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77777777" w:rsidR="009874DB" w:rsidRPr="009874DB" w:rsidRDefault="009874DB" w:rsidP="00A75C28">
      <w:pPr>
        <w:ind w:right="-472"/>
        <w:jc w:val="center"/>
        <w:rPr>
          <w:rFonts w:ascii="Arial" w:hAnsi="Arial" w:cs="Arial"/>
          <w:b/>
          <w:bCs/>
          <w:lang w:val="en-GB"/>
        </w:rPr>
      </w:pPr>
      <w:r w:rsidRPr="009874DB">
        <w:rPr>
          <w:rFonts w:ascii="Arial" w:hAnsi="Arial" w:cs="Arial"/>
          <w:b/>
          <w:bCs/>
          <w:lang w:val="en-GB"/>
        </w:rPr>
        <w:t>MEETING OF WARBOROUGH PARISH COUNCIL</w:t>
      </w:r>
    </w:p>
    <w:p w14:paraId="588F1793" w14:textId="5E19E096" w:rsidR="009874DB" w:rsidRPr="00157E77" w:rsidRDefault="00A75C28" w:rsidP="00157E77">
      <w:pPr>
        <w:jc w:val="center"/>
        <w:rPr>
          <w:rFonts w:ascii="Arial" w:hAnsi="Arial" w:cs="Arial"/>
          <w:b/>
          <w:bCs/>
          <w:lang w:val="en-GB"/>
        </w:rPr>
      </w:pPr>
      <w:r>
        <w:rPr>
          <w:rFonts w:ascii="Arial" w:hAnsi="Arial" w:cs="Arial"/>
          <w:b/>
          <w:bCs/>
          <w:lang w:val="en-GB"/>
        </w:rPr>
        <w:t xml:space="preserve">     </w:t>
      </w:r>
      <w:r w:rsidR="009874DB" w:rsidRPr="009874DB">
        <w:rPr>
          <w:rFonts w:ascii="Arial" w:hAnsi="Arial" w:cs="Arial"/>
          <w:b/>
          <w:bCs/>
          <w:lang w:val="en-GB"/>
        </w:rPr>
        <w:t>The Greet Memorial Hall, Thame Road, Warborough</w:t>
      </w:r>
    </w:p>
    <w:p w14:paraId="048844DD" w14:textId="77777777" w:rsidR="009874DB" w:rsidRPr="009874DB" w:rsidRDefault="009874DB" w:rsidP="009874DB">
      <w:pPr>
        <w:jc w:val="center"/>
        <w:rPr>
          <w:rFonts w:ascii="Arial" w:hAnsi="Arial" w:cs="Arial"/>
          <w:sz w:val="20"/>
          <w:szCs w:val="20"/>
          <w:lang w:val="en-GB"/>
        </w:rPr>
      </w:pPr>
    </w:p>
    <w:p w14:paraId="7AC67952" w14:textId="259CAB4B"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9B07A4">
        <w:rPr>
          <w:rFonts w:ascii="Arial" w:hAnsi="Arial" w:cs="Arial"/>
          <w:b/>
          <w:bCs/>
          <w:sz w:val="20"/>
          <w:szCs w:val="20"/>
          <w:lang w:val="en-GB"/>
        </w:rPr>
        <w:t>1st</w:t>
      </w:r>
      <w:r w:rsidR="00A75C28">
        <w:rPr>
          <w:rFonts w:ascii="Arial" w:hAnsi="Arial" w:cs="Arial"/>
          <w:b/>
          <w:bCs/>
          <w:sz w:val="20"/>
          <w:szCs w:val="20"/>
          <w:lang w:val="en-GB"/>
        </w:rPr>
        <w:t xml:space="preserve"> </w:t>
      </w:r>
      <w:r w:rsidR="009B07A4">
        <w:rPr>
          <w:rFonts w:ascii="Arial" w:hAnsi="Arial" w:cs="Arial"/>
          <w:b/>
          <w:bCs/>
          <w:sz w:val="20"/>
          <w:szCs w:val="20"/>
          <w:lang w:val="en-GB"/>
        </w:rPr>
        <w:t>November</w:t>
      </w:r>
      <w:r w:rsidR="000E3E58">
        <w:rPr>
          <w:rFonts w:ascii="Arial" w:hAnsi="Arial" w:cs="Arial"/>
          <w:b/>
          <w:bCs/>
          <w:sz w:val="20"/>
          <w:szCs w:val="20"/>
          <w:lang w:val="en-GB"/>
        </w:rPr>
        <w:t xml:space="preserve"> 20</w:t>
      </w:r>
      <w:r w:rsidR="00295CFA">
        <w:rPr>
          <w:rFonts w:ascii="Arial" w:hAnsi="Arial" w:cs="Arial"/>
          <w:b/>
          <w:bCs/>
          <w:sz w:val="20"/>
          <w:szCs w:val="20"/>
          <w:lang w:val="en-GB"/>
        </w:rPr>
        <w:t>2</w:t>
      </w:r>
      <w:r w:rsidR="006D7ECA">
        <w:rPr>
          <w:rFonts w:ascii="Arial" w:hAnsi="Arial" w:cs="Arial"/>
          <w:b/>
          <w:bCs/>
          <w:sz w:val="20"/>
          <w:szCs w:val="20"/>
          <w:lang w:val="en-GB"/>
        </w:rPr>
        <w:t>3</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2B2930FB" w14:textId="6C662B8C" w:rsidR="009874DB" w:rsidRPr="009874DB" w:rsidRDefault="009874DB" w:rsidP="009874DB">
      <w:pPr>
        <w:jc w:val="center"/>
        <w:rPr>
          <w:rFonts w:ascii="Arial" w:hAnsi="Arial" w:cs="Arial"/>
          <w:sz w:val="20"/>
          <w:szCs w:val="20"/>
          <w:lang w:val="en-GB"/>
        </w:rPr>
      </w:pPr>
    </w:p>
    <w:p w14:paraId="6648E021" w14:textId="20F34CB3" w:rsidR="009874DB" w:rsidRDefault="009874DB" w:rsidP="006D7ECA">
      <w:pPr>
        <w:jc w:val="center"/>
        <w:rPr>
          <w:rFonts w:ascii="Arial" w:hAnsi="Arial" w:cs="Arial"/>
          <w:sz w:val="20"/>
          <w:szCs w:val="20"/>
          <w:lang w:val="en-GB"/>
        </w:rPr>
      </w:pPr>
      <w:r w:rsidRPr="009874DB">
        <w:rPr>
          <w:rFonts w:ascii="Arial" w:hAnsi="Arial" w:cs="Arial"/>
          <w:sz w:val="20"/>
          <w:szCs w:val="20"/>
          <w:lang w:val="en-GB"/>
        </w:rPr>
        <w:t>Bryony Ringsell, Clerk to the Council –</w:t>
      </w:r>
      <w:r w:rsidR="002F366B">
        <w:rPr>
          <w:rFonts w:ascii="Arial" w:hAnsi="Arial" w:cs="Arial"/>
          <w:sz w:val="20"/>
          <w:szCs w:val="20"/>
          <w:lang w:val="en-GB"/>
        </w:rPr>
        <w:t xml:space="preserve"> </w:t>
      </w:r>
      <w:r w:rsidR="009B07A4">
        <w:rPr>
          <w:rFonts w:ascii="Arial" w:hAnsi="Arial" w:cs="Arial"/>
          <w:sz w:val="20"/>
          <w:szCs w:val="20"/>
          <w:lang w:val="en-GB"/>
        </w:rPr>
        <w:t>26</w:t>
      </w:r>
      <w:r w:rsidR="003378C9">
        <w:rPr>
          <w:rFonts w:ascii="Arial" w:hAnsi="Arial" w:cs="Arial"/>
          <w:sz w:val="20"/>
          <w:szCs w:val="20"/>
          <w:lang w:val="en-GB"/>
        </w:rPr>
        <w:t>th</w:t>
      </w:r>
      <w:r w:rsidR="00A75C28">
        <w:rPr>
          <w:rFonts w:ascii="Arial" w:hAnsi="Arial" w:cs="Arial"/>
          <w:sz w:val="20"/>
          <w:szCs w:val="20"/>
          <w:lang w:val="en-GB"/>
        </w:rPr>
        <w:t xml:space="preserve"> </w:t>
      </w:r>
      <w:r w:rsidR="009B07A4">
        <w:rPr>
          <w:rFonts w:ascii="Arial" w:hAnsi="Arial" w:cs="Arial"/>
          <w:sz w:val="20"/>
          <w:szCs w:val="20"/>
          <w:lang w:val="en-GB"/>
        </w:rPr>
        <w:t>October</w:t>
      </w:r>
      <w:r w:rsidR="00315065">
        <w:rPr>
          <w:rFonts w:ascii="Arial" w:hAnsi="Arial" w:cs="Arial"/>
          <w:sz w:val="20"/>
          <w:szCs w:val="20"/>
          <w:lang w:val="en-GB"/>
        </w:rPr>
        <w:t xml:space="preserve"> </w:t>
      </w:r>
      <w:r w:rsidRPr="009874DB">
        <w:rPr>
          <w:rFonts w:ascii="Arial" w:hAnsi="Arial" w:cs="Arial"/>
          <w:sz w:val="20"/>
          <w:szCs w:val="20"/>
          <w:lang w:val="en-GB"/>
        </w:rPr>
        <w:t>20</w:t>
      </w:r>
      <w:r>
        <w:rPr>
          <w:rFonts w:ascii="Arial" w:hAnsi="Arial" w:cs="Arial"/>
          <w:sz w:val="20"/>
          <w:szCs w:val="20"/>
          <w:lang w:val="en-GB"/>
        </w:rPr>
        <w:t>2</w:t>
      </w:r>
      <w:r w:rsidR="00F01187">
        <w:rPr>
          <w:rFonts w:ascii="Arial" w:hAnsi="Arial" w:cs="Arial"/>
          <w:sz w:val="20"/>
          <w:szCs w:val="20"/>
          <w:lang w:val="en-GB"/>
        </w:rPr>
        <w:t>3</w:t>
      </w:r>
    </w:p>
    <w:p w14:paraId="16684591" w14:textId="77777777" w:rsidR="00C57B3F" w:rsidRPr="009874DB" w:rsidRDefault="00C57B3F" w:rsidP="009874DB">
      <w:pPr>
        <w:jc w:val="center"/>
        <w:rPr>
          <w:rFonts w:ascii="Arial" w:hAnsi="Arial" w:cs="Arial"/>
          <w:sz w:val="20"/>
          <w:szCs w:val="20"/>
          <w:lang w:val="en-GB"/>
        </w:rPr>
      </w:pPr>
    </w:p>
    <w:p w14:paraId="290FA822" w14:textId="01E29ECB"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9B07A4">
        <w:rPr>
          <w:rFonts w:ascii="Arial" w:hAnsi="Arial" w:cs="Arial"/>
          <w:color w:val="FF0000"/>
          <w:sz w:val="20"/>
          <w:szCs w:val="20"/>
          <w:lang w:val="en-GB"/>
        </w:rPr>
        <w:t>30</w:t>
      </w:r>
      <w:r w:rsidR="009B07A4" w:rsidRPr="009B07A4">
        <w:rPr>
          <w:rFonts w:ascii="Arial" w:hAnsi="Arial" w:cs="Arial"/>
          <w:color w:val="FF0000"/>
          <w:sz w:val="20"/>
          <w:szCs w:val="20"/>
          <w:vertAlign w:val="superscript"/>
          <w:lang w:val="en-GB"/>
        </w:rPr>
        <w:t>th</w:t>
      </w:r>
      <w:r w:rsidR="007D078D">
        <w:rPr>
          <w:rFonts w:ascii="Arial" w:hAnsi="Arial" w:cs="Arial"/>
          <w:color w:val="FF0000"/>
          <w:sz w:val="20"/>
          <w:szCs w:val="20"/>
          <w:lang w:val="en-GB"/>
        </w:rPr>
        <w:t xml:space="preserve"> </w:t>
      </w:r>
      <w:r w:rsidR="00640A78">
        <w:rPr>
          <w:rFonts w:ascii="Arial" w:hAnsi="Arial" w:cs="Arial"/>
          <w:color w:val="FF0000"/>
          <w:sz w:val="20"/>
          <w:szCs w:val="20"/>
          <w:lang w:val="en-GB"/>
        </w:rPr>
        <w:t>October</w:t>
      </w:r>
      <w:r>
        <w:rPr>
          <w:rFonts w:ascii="Arial" w:hAnsi="Arial" w:cs="Arial"/>
          <w:color w:val="FF0000"/>
          <w:sz w:val="20"/>
          <w:szCs w:val="20"/>
          <w:lang w:val="en-GB"/>
        </w:rPr>
        <w:t xml:space="preserve"> 202</w:t>
      </w:r>
      <w:r w:rsidR="006D7ECA">
        <w:rPr>
          <w:rFonts w:ascii="Arial" w:hAnsi="Arial" w:cs="Arial"/>
          <w:color w:val="FF0000"/>
          <w:sz w:val="20"/>
          <w:szCs w:val="20"/>
          <w:lang w:val="en-GB"/>
        </w:rPr>
        <w:t>3</w:t>
      </w:r>
    </w:p>
    <w:p w14:paraId="6344FE90" w14:textId="36F1CDDA"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 xml:space="preserve">Representations from the public on matters NOT ON THE AGENDA will be restricted in line with Standing </w:t>
      </w:r>
      <w:r w:rsidR="008B78C8">
        <w:rPr>
          <w:rFonts w:ascii="Arial" w:hAnsi="Arial" w:cs="Arial"/>
          <w:color w:val="FF0000"/>
          <w:sz w:val="20"/>
          <w:szCs w:val="20"/>
          <w:lang w:val="en-GB"/>
        </w:rPr>
        <w:t>Orders</w:t>
      </w:r>
      <w:r w:rsidRPr="00C57B3F">
        <w:rPr>
          <w:rFonts w:ascii="Arial" w:hAnsi="Arial" w:cs="Arial"/>
          <w:color w:val="FF0000"/>
          <w:sz w:val="20"/>
          <w:szCs w:val="20"/>
          <w:lang w:val="en-GB"/>
        </w:rPr>
        <w:t>, to a total of 15 minutes with individuals restricted to 3 minutes speaking time</w:t>
      </w:r>
      <w:r w:rsidR="00534037">
        <w:rPr>
          <w:rFonts w:ascii="Arial" w:hAnsi="Arial" w:cs="Arial"/>
          <w:color w:val="FF0000"/>
          <w:sz w:val="20"/>
          <w:szCs w:val="20"/>
          <w:lang w:val="en-GB"/>
        </w:rPr>
        <w:t>.</w:t>
      </w:r>
    </w:p>
    <w:p w14:paraId="6493CCA4" w14:textId="77777777" w:rsidR="00143DDF" w:rsidRDefault="00143DDF" w:rsidP="00BB5BF4">
      <w:pPr>
        <w:pStyle w:val="NoSpacing"/>
        <w:jc w:val="center"/>
        <w:rPr>
          <w:rFonts w:ascii="Arial" w:hAnsi="Arial" w:cs="Arial"/>
          <w:b/>
          <w:bCs/>
          <w:sz w:val="20"/>
          <w:szCs w:val="20"/>
          <w:lang w:val="en-GB"/>
        </w:rPr>
      </w:pPr>
    </w:p>
    <w:p w14:paraId="6EAC590C" w14:textId="3E0535E1" w:rsidR="008B2F4D" w:rsidRPr="000B306A" w:rsidRDefault="008B2F4D" w:rsidP="008B2F4D">
      <w:pPr>
        <w:pStyle w:val="NoSpacing"/>
        <w:rPr>
          <w:rFonts w:ascii="Arial" w:hAnsi="Arial" w:cs="Arial"/>
          <w:sz w:val="20"/>
          <w:szCs w:val="20"/>
          <w:lang w:val="en-GB"/>
        </w:rPr>
      </w:pPr>
      <w:r w:rsidRPr="008B2F4D">
        <w:rPr>
          <w:rFonts w:ascii="Arial" w:hAnsi="Arial" w:cs="Arial"/>
          <w:sz w:val="20"/>
          <w:szCs w:val="20"/>
          <w:lang w:val="en-GB"/>
        </w:rPr>
        <w:t>2023/</w:t>
      </w:r>
      <w:r w:rsidR="00640A78">
        <w:rPr>
          <w:rFonts w:ascii="Arial" w:hAnsi="Arial" w:cs="Arial"/>
          <w:sz w:val="20"/>
          <w:szCs w:val="20"/>
          <w:lang w:val="en-GB"/>
        </w:rPr>
        <w:t>1</w:t>
      </w:r>
      <w:r w:rsidR="009B07A4">
        <w:rPr>
          <w:rFonts w:ascii="Arial" w:hAnsi="Arial" w:cs="Arial"/>
          <w:sz w:val="20"/>
          <w:szCs w:val="20"/>
          <w:lang w:val="en-GB"/>
        </w:rPr>
        <w:t>50</w:t>
      </w:r>
      <w:r w:rsidRPr="008B2F4D">
        <w:rPr>
          <w:rFonts w:ascii="Arial" w:hAnsi="Arial" w:cs="Arial"/>
          <w:sz w:val="20"/>
          <w:szCs w:val="20"/>
          <w:lang w:val="en-GB"/>
        </w:rPr>
        <w:tab/>
      </w:r>
      <w:r w:rsidR="005E0880" w:rsidRPr="000B306A">
        <w:rPr>
          <w:rFonts w:ascii="Arial" w:hAnsi="Arial" w:cs="Arial"/>
          <w:sz w:val="20"/>
          <w:szCs w:val="20"/>
          <w:lang w:val="en-GB"/>
        </w:rPr>
        <w:t xml:space="preserve">To accept apologies and reasons for </w:t>
      </w:r>
      <w:proofErr w:type="gramStart"/>
      <w:r w:rsidR="005E0880" w:rsidRPr="000B306A">
        <w:rPr>
          <w:rFonts w:ascii="Arial" w:hAnsi="Arial" w:cs="Arial"/>
          <w:sz w:val="20"/>
          <w:szCs w:val="20"/>
          <w:lang w:val="en-GB"/>
        </w:rPr>
        <w:t>absence</w:t>
      </w:r>
      <w:proofErr w:type="gramEnd"/>
      <w:r w:rsidR="005E0880" w:rsidRPr="000B306A">
        <w:rPr>
          <w:rFonts w:ascii="Arial" w:hAnsi="Arial" w:cs="Arial"/>
          <w:sz w:val="20"/>
          <w:szCs w:val="20"/>
          <w:lang w:val="en-GB"/>
        </w:rPr>
        <w:t xml:space="preserve"> </w:t>
      </w:r>
    </w:p>
    <w:p w14:paraId="29FFB803" w14:textId="77777777" w:rsidR="008B2F4D" w:rsidRPr="000B306A" w:rsidRDefault="008B2F4D" w:rsidP="005E0880">
      <w:pPr>
        <w:pStyle w:val="NoSpacing"/>
        <w:rPr>
          <w:rFonts w:ascii="Arial" w:hAnsi="Arial" w:cs="Arial"/>
          <w:sz w:val="8"/>
          <w:szCs w:val="8"/>
          <w:lang w:val="en-GB"/>
        </w:rPr>
      </w:pPr>
    </w:p>
    <w:p w14:paraId="3E60431C" w14:textId="6F359011" w:rsidR="008B2F4D" w:rsidRDefault="008B2F4D" w:rsidP="008B2F4D">
      <w:pPr>
        <w:tabs>
          <w:tab w:val="left" w:pos="567"/>
        </w:tabs>
        <w:jc w:val="both"/>
        <w:rPr>
          <w:rFonts w:ascii="Arial" w:hAnsi="Arial" w:cs="Arial"/>
          <w:sz w:val="20"/>
          <w:szCs w:val="20"/>
          <w:lang w:val="en-GB"/>
        </w:rPr>
      </w:pPr>
      <w:r w:rsidRPr="000B306A">
        <w:rPr>
          <w:rFonts w:ascii="Arial" w:hAnsi="Arial" w:cs="Arial"/>
          <w:sz w:val="20"/>
          <w:szCs w:val="20"/>
          <w:lang w:val="en-GB"/>
        </w:rPr>
        <w:t>2023/</w:t>
      </w:r>
      <w:r w:rsidR="003378C9" w:rsidRPr="000B306A">
        <w:rPr>
          <w:rFonts w:ascii="Arial" w:hAnsi="Arial" w:cs="Arial"/>
          <w:sz w:val="20"/>
          <w:szCs w:val="20"/>
          <w:lang w:val="en-GB"/>
        </w:rPr>
        <w:t>1</w:t>
      </w:r>
      <w:r w:rsidR="009B07A4">
        <w:rPr>
          <w:rFonts w:ascii="Arial" w:hAnsi="Arial" w:cs="Arial"/>
          <w:sz w:val="20"/>
          <w:szCs w:val="20"/>
          <w:lang w:val="en-GB"/>
        </w:rPr>
        <w:t>51</w:t>
      </w:r>
      <w:r w:rsidRPr="000B306A">
        <w:rPr>
          <w:rFonts w:ascii="Arial" w:hAnsi="Arial" w:cs="Arial"/>
          <w:sz w:val="20"/>
          <w:szCs w:val="20"/>
          <w:lang w:val="en-GB"/>
        </w:rPr>
        <w:tab/>
        <w:t>Declarations of interest (existence &amp; nature) with regards to items on the agenda</w:t>
      </w:r>
      <w:r w:rsidRPr="000B306A">
        <w:rPr>
          <w:rFonts w:ascii="Arial" w:hAnsi="Arial" w:cs="Arial"/>
          <w:sz w:val="20"/>
          <w:szCs w:val="20"/>
          <w:lang w:val="en-GB"/>
        </w:rPr>
        <w:tab/>
        <w:t xml:space="preserve"> </w:t>
      </w:r>
    </w:p>
    <w:p w14:paraId="6B87CF59" w14:textId="77777777" w:rsidR="0007351B" w:rsidRPr="0007351B" w:rsidRDefault="0007351B" w:rsidP="008B2F4D">
      <w:pPr>
        <w:tabs>
          <w:tab w:val="left" w:pos="567"/>
        </w:tabs>
        <w:jc w:val="both"/>
        <w:rPr>
          <w:rFonts w:ascii="Arial" w:hAnsi="Arial" w:cs="Arial"/>
          <w:sz w:val="8"/>
          <w:szCs w:val="8"/>
          <w:lang w:val="en-GB"/>
        </w:rPr>
      </w:pPr>
    </w:p>
    <w:p w14:paraId="49EB9A23" w14:textId="60690C64" w:rsidR="0007351B" w:rsidRPr="0007351B" w:rsidRDefault="0007351B" w:rsidP="0007351B">
      <w:pPr>
        <w:tabs>
          <w:tab w:val="left" w:pos="567"/>
        </w:tabs>
        <w:ind w:left="1440" w:right="-755" w:hanging="1440"/>
        <w:rPr>
          <w:rFonts w:ascii="Arial" w:hAnsi="Arial" w:cs="Arial"/>
        </w:rPr>
      </w:pPr>
      <w:r w:rsidRPr="000B306A">
        <w:rPr>
          <w:rFonts w:ascii="Arial" w:hAnsi="Arial" w:cs="Arial"/>
          <w:sz w:val="20"/>
          <w:szCs w:val="20"/>
          <w:lang w:val="en-GB"/>
        </w:rPr>
        <w:t>2023/1</w:t>
      </w:r>
      <w:r w:rsidR="009B07A4">
        <w:rPr>
          <w:rFonts w:ascii="Arial" w:hAnsi="Arial" w:cs="Arial"/>
          <w:sz w:val="20"/>
          <w:szCs w:val="20"/>
          <w:lang w:val="en-GB"/>
        </w:rPr>
        <w:t>52</w:t>
      </w:r>
      <w:r w:rsidRPr="000B306A">
        <w:rPr>
          <w:rFonts w:ascii="Arial" w:hAnsi="Arial" w:cs="Arial"/>
          <w:sz w:val="20"/>
          <w:szCs w:val="20"/>
          <w:lang w:val="en-GB"/>
        </w:rPr>
        <w:tab/>
      </w:r>
      <w:r>
        <w:rPr>
          <w:rFonts w:ascii="Arial" w:hAnsi="Arial" w:cs="Arial"/>
          <w:sz w:val="20"/>
          <w:szCs w:val="20"/>
        </w:rPr>
        <w:t xml:space="preserve">Co-option of new councillors </w:t>
      </w:r>
    </w:p>
    <w:p w14:paraId="2E8BF86E" w14:textId="77777777" w:rsidR="005E0880" w:rsidRPr="000B306A" w:rsidRDefault="005E0880" w:rsidP="008B2F4D">
      <w:pPr>
        <w:tabs>
          <w:tab w:val="left" w:pos="567"/>
        </w:tabs>
        <w:jc w:val="both"/>
        <w:rPr>
          <w:rFonts w:ascii="Arial" w:hAnsi="Arial" w:cs="Arial"/>
          <w:sz w:val="8"/>
          <w:szCs w:val="8"/>
          <w:lang w:val="en-GB"/>
        </w:rPr>
      </w:pPr>
    </w:p>
    <w:p w14:paraId="7528B4AA" w14:textId="618A49CD" w:rsidR="005E0880" w:rsidRPr="000B306A" w:rsidRDefault="005E0880" w:rsidP="00B64FF2">
      <w:pPr>
        <w:tabs>
          <w:tab w:val="left" w:pos="567"/>
        </w:tabs>
        <w:ind w:left="1440" w:hanging="1440"/>
        <w:jc w:val="both"/>
        <w:rPr>
          <w:rFonts w:ascii="Arial" w:hAnsi="Arial" w:cs="Arial"/>
          <w:sz w:val="20"/>
          <w:szCs w:val="20"/>
          <w:lang w:val="en-GB"/>
        </w:rPr>
      </w:pPr>
      <w:r w:rsidRPr="000B306A">
        <w:rPr>
          <w:rFonts w:ascii="Arial" w:hAnsi="Arial" w:cs="Arial"/>
          <w:sz w:val="20"/>
          <w:szCs w:val="20"/>
          <w:lang w:val="en-GB"/>
        </w:rPr>
        <w:t>2023/</w:t>
      </w:r>
      <w:r w:rsidR="007073E5" w:rsidRPr="000B306A">
        <w:rPr>
          <w:rFonts w:ascii="Arial" w:hAnsi="Arial" w:cs="Arial"/>
          <w:sz w:val="20"/>
          <w:szCs w:val="20"/>
          <w:lang w:val="en-GB"/>
        </w:rPr>
        <w:t>1</w:t>
      </w:r>
      <w:r w:rsidR="009B07A4">
        <w:rPr>
          <w:rFonts w:ascii="Arial" w:hAnsi="Arial" w:cs="Arial"/>
          <w:sz w:val="20"/>
          <w:szCs w:val="20"/>
          <w:lang w:val="en-GB"/>
        </w:rPr>
        <w:t>53</w:t>
      </w:r>
      <w:r w:rsidRPr="000B306A">
        <w:rPr>
          <w:rFonts w:ascii="Arial" w:hAnsi="Arial" w:cs="Arial"/>
          <w:sz w:val="20"/>
          <w:szCs w:val="20"/>
          <w:lang w:val="en-GB"/>
        </w:rPr>
        <w:tab/>
        <w:t xml:space="preserve">To confirm the minutes of the </w:t>
      </w:r>
      <w:r w:rsidR="007073E5" w:rsidRPr="000B306A">
        <w:rPr>
          <w:rFonts w:ascii="Arial" w:hAnsi="Arial" w:cs="Arial"/>
          <w:sz w:val="20"/>
          <w:szCs w:val="20"/>
          <w:lang w:val="en-GB"/>
        </w:rPr>
        <w:t>Parish Council Meeting</w:t>
      </w:r>
      <w:r w:rsidRPr="000B306A">
        <w:rPr>
          <w:rFonts w:ascii="Arial" w:hAnsi="Arial" w:cs="Arial"/>
          <w:sz w:val="20"/>
          <w:szCs w:val="20"/>
          <w:lang w:val="en-GB"/>
        </w:rPr>
        <w:t xml:space="preserve"> held on </w:t>
      </w:r>
      <w:r w:rsidR="009B07A4">
        <w:rPr>
          <w:rFonts w:ascii="Arial" w:hAnsi="Arial" w:cs="Arial"/>
          <w:sz w:val="20"/>
          <w:szCs w:val="20"/>
          <w:lang w:val="en-GB"/>
        </w:rPr>
        <w:t>4</w:t>
      </w:r>
      <w:r w:rsidR="009B07A4">
        <w:rPr>
          <w:rFonts w:ascii="Arial" w:hAnsi="Arial" w:cs="Arial"/>
          <w:sz w:val="20"/>
          <w:szCs w:val="20"/>
          <w:vertAlign w:val="superscript"/>
          <w:lang w:val="en-GB"/>
        </w:rPr>
        <w:t>th</w:t>
      </w:r>
      <w:r w:rsidRPr="000B306A">
        <w:rPr>
          <w:rFonts w:ascii="Arial" w:hAnsi="Arial" w:cs="Arial"/>
          <w:sz w:val="20"/>
          <w:szCs w:val="20"/>
          <w:lang w:val="en-GB"/>
        </w:rPr>
        <w:t xml:space="preserve"> </w:t>
      </w:r>
      <w:r w:rsidR="009B07A4">
        <w:rPr>
          <w:rFonts w:ascii="Arial" w:hAnsi="Arial" w:cs="Arial"/>
          <w:sz w:val="20"/>
          <w:szCs w:val="20"/>
          <w:lang w:val="en-GB"/>
        </w:rPr>
        <w:t>October</w:t>
      </w:r>
      <w:r w:rsidRPr="000B306A">
        <w:rPr>
          <w:rFonts w:ascii="Arial" w:hAnsi="Arial" w:cs="Arial"/>
          <w:sz w:val="20"/>
          <w:szCs w:val="20"/>
          <w:lang w:val="en-GB"/>
        </w:rPr>
        <w:t xml:space="preserve"> 2023</w:t>
      </w:r>
      <w:r w:rsidR="00B64FF2">
        <w:rPr>
          <w:rFonts w:ascii="Arial" w:hAnsi="Arial" w:cs="Arial"/>
          <w:sz w:val="20"/>
          <w:szCs w:val="20"/>
          <w:lang w:val="en-GB"/>
        </w:rPr>
        <w:t xml:space="preserve"> and of the F&amp;GP meeting on 11</w:t>
      </w:r>
      <w:r w:rsidR="00B64FF2" w:rsidRPr="00B64FF2">
        <w:rPr>
          <w:rFonts w:ascii="Arial" w:hAnsi="Arial" w:cs="Arial"/>
          <w:sz w:val="20"/>
          <w:szCs w:val="20"/>
          <w:vertAlign w:val="superscript"/>
          <w:lang w:val="en-GB"/>
        </w:rPr>
        <w:t>th</w:t>
      </w:r>
      <w:r w:rsidR="00B64FF2">
        <w:rPr>
          <w:rFonts w:ascii="Arial" w:hAnsi="Arial" w:cs="Arial"/>
          <w:sz w:val="20"/>
          <w:szCs w:val="20"/>
          <w:lang w:val="en-GB"/>
        </w:rPr>
        <w:t xml:space="preserve"> October 2023</w:t>
      </w:r>
    </w:p>
    <w:p w14:paraId="7FF9FC7C" w14:textId="77777777" w:rsidR="007073E5" w:rsidRPr="000B306A" w:rsidRDefault="007073E5" w:rsidP="005E0880">
      <w:pPr>
        <w:tabs>
          <w:tab w:val="left" w:pos="567"/>
        </w:tabs>
        <w:jc w:val="both"/>
        <w:rPr>
          <w:rFonts w:ascii="Arial" w:hAnsi="Arial" w:cs="Arial"/>
          <w:sz w:val="8"/>
          <w:szCs w:val="8"/>
          <w:lang w:val="en-GB"/>
        </w:rPr>
      </w:pPr>
    </w:p>
    <w:p w14:paraId="7594A1ED" w14:textId="3632C5C2"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9B07A4">
        <w:rPr>
          <w:rFonts w:ascii="Arial" w:hAnsi="Arial" w:cs="Arial"/>
          <w:sz w:val="20"/>
          <w:szCs w:val="20"/>
          <w:lang w:val="en-GB"/>
        </w:rPr>
        <w:t>54</w:t>
      </w:r>
      <w:r w:rsidRPr="000B306A">
        <w:rPr>
          <w:rFonts w:ascii="Arial" w:hAnsi="Arial" w:cs="Arial"/>
          <w:sz w:val="20"/>
          <w:szCs w:val="20"/>
          <w:lang w:val="en-GB"/>
        </w:rPr>
        <w:tab/>
        <w:t xml:space="preserve">Actions arising from last </w:t>
      </w:r>
      <w:proofErr w:type="gramStart"/>
      <w:r w:rsidRPr="000B306A">
        <w:rPr>
          <w:rFonts w:ascii="Arial" w:hAnsi="Arial" w:cs="Arial"/>
          <w:sz w:val="20"/>
          <w:szCs w:val="20"/>
          <w:lang w:val="en-GB"/>
        </w:rPr>
        <w:t>meeting</w:t>
      </w:r>
      <w:proofErr w:type="gramEnd"/>
    </w:p>
    <w:p w14:paraId="60CFEC95" w14:textId="77777777" w:rsidR="007073E5" w:rsidRPr="000B306A" w:rsidRDefault="007073E5" w:rsidP="005E0880">
      <w:pPr>
        <w:tabs>
          <w:tab w:val="left" w:pos="567"/>
        </w:tabs>
        <w:jc w:val="both"/>
        <w:rPr>
          <w:rFonts w:ascii="Arial" w:hAnsi="Arial" w:cs="Arial"/>
          <w:sz w:val="8"/>
          <w:szCs w:val="8"/>
          <w:lang w:val="en-GB"/>
        </w:rPr>
      </w:pPr>
    </w:p>
    <w:p w14:paraId="42267A12" w14:textId="064677BC"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9B07A4">
        <w:rPr>
          <w:rFonts w:ascii="Arial" w:hAnsi="Arial" w:cs="Arial"/>
          <w:sz w:val="20"/>
          <w:szCs w:val="20"/>
          <w:lang w:val="en-GB"/>
        </w:rPr>
        <w:t>55</w:t>
      </w:r>
      <w:r w:rsidRPr="000B306A">
        <w:rPr>
          <w:rFonts w:ascii="Arial" w:hAnsi="Arial" w:cs="Arial"/>
          <w:sz w:val="20"/>
          <w:szCs w:val="20"/>
          <w:lang w:val="en-GB"/>
        </w:rPr>
        <w:tab/>
        <w:t>District Councillors Report</w:t>
      </w:r>
    </w:p>
    <w:p w14:paraId="482C4061" w14:textId="77777777" w:rsidR="007073E5" w:rsidRPr="000B306A" w:rsidRDefault="007073E5" w:rsidP="005E0880">
      <w:pPr>
        <w:tabs>
          <w:tab w:val="left" w:pos="567"/>
        </w:tabs>
        <w:jc w:val="both"/>
        <w:rPr>
          <w:rFonts w:ascii="Arial" w:hAnsi="Arial" w:cs="Arial"/>
          <w:sz w:val="8"/>
          <w:szCs w:val="8"/>
          <w:lang w:val="en-GB"/>
        </w:rPr>
      </w:pPr>
    </w:p>
    <w:p w14:paraId="2846C785" w14:textId="401767BC"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9B07A4">
        <w:rPr>
          <w:rFonts w:ascii="Arial" w:hAnsi="Arial" w:cs="Arial"/>
          <w:sz w:val="20"/>
          <w:szCs w:val="20"/>
          <w:lang w:val="en-GB"/>
        </w:rPr>
        <w:t>56</w:t>
      </w:r>
      <w:r w:rsidRPr="000B306A">
        <w:rPr>
          <w:rFonts w:ascii="Arial" w:hAnsi="Arial" w:cs="Arial"/>
          <w:sz w:val="20"/>
          <w:szCs w:val="20"/>
          <w:lang w:val="en-GB"/>
        </w:rPr>
        <w:tab/>
        <w:t xml:space="preserve">County Councillors Report </w:t>
      </w:r>
    </w:p>
    <w:p w14:paraId="331F6968" w14:textId="77777777" w:rsidR="00D3753F" w:rsidRPr="000B306A" w:rsidRDefault="00D3753F" w:rsidP="00561639">
      <w:pPr>
        <w:tabs>
          <w:tab w:val="left" w:pos="567"/>
        </w:tabs>
        <w:rPr>
          <w:rFonts w:ascii="Arial" w:hAnsi="Arial" w:cs="Arial"/>
          <w:sz w:val="8"/>
          <w:szCs w:val="8"/>
          <w:lang w:val="en-GB"/>
        </w:rPr>
      </w:pPr>
    </w:p>
    <w:p w14:paraId="0D4064EC" w14:textId="7D210D57" w:rsidR="0091305C" w:rsidRDefault="008475D3" w:rsidP="00640A78">
      <w:pPr>
        <w:tabs>
          <w:tab w:val="left" w:pos="567"/>
        </w:tabs>
        <w:ind w:right="-755"/>
        <w:rPr>
          <w:rFonts w:ascii="Arial" w:hAnsi="Arial" w:cs="Arial"/>
          <w:sz w:val="20"/>
          <w:szCs w:val="20"/>
          <w:lang w:val="en-GB"/>
        </w:rPr>
      </w:pPr>
      <w:r w:rsidRPr="000B306A">
        <w:rPr>
          <w:rFonts w:ascii="Arial" w:hAnsi="Arial" w:cs="Arial"/>
          <w:sz w:val="20"/>
          <w:szCs w:val="20"/>
          <w:lang w:val="en-GB"/>
        </w:rPr>
        <w:t>202</w:t>
      </w:r>
      <w:r w:rsidR="006D7ECA" w:rsidRPr="000B306A">
        <w:rPr>
          <w:rFonts w:ascii="Arial" w:hAnsi="Arial" w:cs="Arial"/>
          <w:sz w:val="20"/>
          <w:szCs w:val="20"/>
          <w:lang w:val="en-GB"/>
        </w:rPr>
        <w:t>3</w:t>
      </w:r>
      <w:r w:rsidRPr="000B306A">
        <w:rPr>
          <w:rFonts w:ascii="Arial" w:hAnsi="Arial" w:cs="Arial"/>
          <w:sz w:val="20"/>
          <w:szCs w:val="20"/>
          <w:lang w:val="en-GB"/>
        </w:rPr>
        <w:t>/</w:t>
      </w:r>
      <w:r w:rsidR="000710A4" w:rsidRPr="000B306A">
        <w:rPr>
          <w:rFonts w:ascii="Arial" w:hAnsi="Arial" w:cs="Arial"/>
          <w:sz w:val="20"/>
          <w:szCs w:val="20"/>
          <w:lang w:val="en-GB"/>
        </w:rPr>
        <w:t>1</w:t>
      </w:r>
      <w:r w:rsidR="009B07A4">
        <w:rPr>
          <w:rFonts w:ascii="Arial" w:hAnsi="Arial" w:cs="Arial"/>
          <w:sz w:val="20"/>
          <w:szCs w:val="20"/>
          <w:lang w:val="en-GB"/>
        </w:rPr>
        <w:t>57</w:t>
      </w:r>
      <w:r w:rsidR="00B65BB6" w:rsidRPr="000B306A">
        <w:rPr>
          <w:rFonts w:ascii="Arial" w:hAnsi="Arial" w:cs="Arial"/>
          <w:sz w:val="20"/>
          <w:szCs w:val="20"/>
          <w:lang w:val="en-GB"/>
        </w:rPr>
        <w:tab/>
        <w:t xml:space="preserve">Representation from the Public for items </w:t>
      </w:r>
      <w:r w:rsidR="00B65BB6" w:rsidRPr="000B306A">
        <w:rPr>
          <w:rFonts w:ascii="Arial" w:hAnsi="Arial" w:cs="Arial"/>
          <w:b/>
          <w:bCs/>
          <w:sz w:val="20"/>
          <w:szCs w:val="20"/>
          <w:lang w:val="en-GB"/>
        </w:rPr>
        <w:t xml:space="preserve">not </w:t>
      </w:r>
      <w:r w:rsidR="00B65BB6" w:rsidRPr="000B306A">
        <w:rPr>
          <w:rFonts w:ascii="Arial" w:hAnsi="Arial" w:cs="Arial"/>
          <w:sz w:val="20"/>
          <w:szCs w:val="20"/>
          <w:lang w:val="en-GB"/>
        </w:rPr>
        <w:t xml:space="preserve">on the </w:t>
      </w:r>
      <w:proofErr w:type="gramStart"/>
      <w:r w:rsidR="00B65BB6" w:rsidRPr="000B306A">
        <w:rPr>
          <w:rFonts w:ascii="Arial" w:hAnsi="Arial" w:cs="Arial"/>
          <w:sz w:val="20"/>
          <w:szCs w:val="20"/>
          <w:lang w:val="en-GB"/>
        </w:rPr>
        <w:t>Agenda</w:t>
      </w:r>
      <w:proofErr w:type="gramEnd"/>
      <w:r w:rsidR="00B65BB6" w:rsidRPr="000B306A">
        <w:rPr>
          <w:rFonts w:ascii="Arial" w:hAnsi="Arial" w:cs="Arial"/>
          <w:sz w:val="20"/>
          <w:szCs w:val="20"/>
          <w:lang w:val="en-GB"/>
        </w:rPr>
        <w:t xml:space="preserve"> (limited to 15 minutes)</w:t>
      </w:r>
    </w:p>
    <w:p w14:paraId="29919E1E" w14:textId="5452F2FB" w:rsidR="0091305C" w:rsidRPr="0091305C" w:rsidRDefault="000C6A7A" w:rsidP="00640A78">
      <w:pPr>
        <w:tabs>
          <w:tab w:val="left" w:pos="567"/>
        </w:tabs>
        <w:ind w:right="-755"/>
        <w:rPr>
          <w:rFonts w:ascii="Arial" w:hAnsi="Arial" w:cs="Arial"/>
          <w:sz w:val="8"/>
          <w:szCs w:val="8"/>
          <w:lang w:val="en-GB"/>
        </w:rPr>
      </w:pPr>
      <w:r w:rsidRPr="000B306A">
        <w:rPr>
          <w:rFonts w:ascii="Arial" w:hAnsi="Arial" w:cs="Arial"/>
          <w:sz w:val="20"/>
          <w:szCs w:val="20"/>
          <w:lang w:val="en-GB"/>
        </w:rPr>
        <w:tab/>
      </w:r>
    </w:p>
    <w:p w14:paraId="286AE011" w14:textId="749FA6A3" w:rsidR="008074CE" w:rsidRDefault="0091305C" w:rsidP="00640A78">
      <w:pPr>
        <w:tabs>
          <w:tab w:val="left" w:pos="567"/>
        </w:tabs>
        <w:ind w:right="-755"/>
        <w:rPr>
          <w:rFonts w:ascii="Arial" w:hAnsi="Arial" w:cs="Arial"/>
          <w:sz w:val="20"/>
          <w:szCs w:val="20"/>
          <w:lang w:val="en-GB"/>
        </w:rPr>
      </w:pPr>
      <w:r>
        <w:rPr>
          <w:rFonts w:ascii="Arial" w:hAnsi="Arial" w:cs="Arial"/>
          <w:sz w:val="20"/>
          <w:szCs w:val="20"/>
          <w:lang w:val="en-GB"/>
        </w:rPr>
        <w:t>2023/1</w:t>
      </w:r>
      <w:r w:rsidR="009B07A4">
        <w:rPr>
          <w:rFonts w:ascii="Arial" w:hAnsi="Arial" w:cs="Arial"/>
          <w:sz w:val="20"/>
          <w:szCs w:val="20"/>
          <w:lang w:val="en-GB"/>
        </w:rPr>
        <w:t>58</w:t>
      </w:r>
      <w:r w:rsidR="008074CE">
        <w:rPr>
          <w:rFonts w:ascii="Arial" w:hAnsi="Arial" w:cs="Arial"/>
          <w:sz w:val="20"/>
          <w:szCs w:val="20"/>
          <w:lang w:val="en-GB"/>
        </w:rPr>
        <w:t xml:space="preserve"> </w:t>
      </w:r>
      <w:r>
        <w:rPr>
          <w:rFonts w:ascii="Arial" w:hAnsi="Arial" w:cs="Arial"/>
          <w:sz w:val="20"/>
          <w:szCs w:val="20"/>
          <w:lang w:val="en-GB"/>
        </w:rPr>
        <w:tab/>
        <w:t xml:space="preserve">Planning </w:t>
      </w:r>
    </w:p>
    <w:p w14:paraId="4838A1F3" w14:textId="06123600" w:rsidR="009B07A4" w:rsidRPr="009B07A4" w:rsidRDefault="0091305C" w:rsidP="00640A78">
      <w:pPr>
        <w:tabs>
          <w:tab w:val="left" w:pos="567"/>
        </w:tabs>
        <w:ind w:right="-755"/>
        <w:rPr>
          <w:rFonts w:ascii="Arial" w:hAnsi="Arial" w:cs="Arial"/>
          <w:sz w:val="20"/>
          <w:szCs w:val="20"/>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9B07A4" w:rsidRPr="009B07A4">
        <w:rPr>
          <w:rFonts w:ascii="Arial" w:hAnsi="Arial" w:cs="Arial"/>
          <w:sz w:val="20"/>
          <w:szCs w:val="20"/>
        </w:rPr>
        <w:t>P23/S1327/LB</w:t>
      </w:r>
      <w:r w:rsidR="009B07A4">
        <w:rPr>
          <w:rFonts w:ascii="Arial" w:hAnsi="Arial" w:cs="Arial"/>
          <w:sz w:val="20"/>
          <w:szCs w:val="20"/>
        </w:rPr>
        <w:t xml:space="preserve"> </w:t>
      </w:r>
      <w:r w:rsidR="00F40C88">
        <w:rPr>
          <w:rFonts w:ascii="Arial" w:hAnsi="Arial" w:cs="Arial"/>
          <w:sz w:val="20"/>
          <w:szCs w:val="20"/>
        </w:rPr>
        <w:t xml:space="preserve">/ </w:t>
      </w:r>
      <w:r w:rsidR="00F40C88">
        <w:rPr>
          <w:rFonts w:ascii="Arial" w:hAnsi="Arial" w:cs="Arial"/>
          <w:sz w:val="20"/>
          <w:szCs w:val="20"/>
        </w:rPr>
        <w:t xml:space="preserve">P23/S1326/HH </w:t>
      </w:r>
      <w:r w:rsidR="009B07A4">
        <w:rPr>
          <w:rFonts w:ascii="Arial" w:hAnsi="Arial" w:cs="Arial"/>
          <w:sz w:val="20"/>
          <w:szCs w:val="20"/>
        </w:rPr>
        <w:t xml:space="preserve">– 14 The Green South, Warborough </w:t>
      </w:r>
    </w:p>
    <w:p w14:paraId="134D27AB" w14:textId="77777777" w:rsidR="00800132" w:rsidRPr="000B306A" w:rsidRDefault="00800132" w:rsidP="008C54EB">
      <w:pPr>
        <w:tabs>
          <w:tab w:val="left" w:pos="567"/>
        </w:tabs>
        <w:ind w:right="-755"/>
        <w:rPr>
          <w:rFonts w:ascii="Arial" w:hAnsi="Arial" w:cs="Arial"/>
          <w:sz w:val="8"/>
          <w:szCs w:val="8"/>
          <w:lang w:val="en-GB"/>
        </w:rPr>
      </w:pPr>
    </w:p>
    <w:p w14:paraId="70114AE2" w14:textId="4CA3A1AA" w:rsidR="000710A4" w:rsidRPr="00640A78" w:rsidRDefault="00800132" w:rsidP="00640A78">
      <w:pPr>
        <w:tabs>
          <w:tab w:val="left" w:pos="567"/>
        </w:tabs>
        <w:ind w:left="1440" w:right="-755" w:hanging="1440"/>
        <w:rPr>
          <w:rFonts w:ascii="Arial" w:hAnsi="Arial" w:cs="Arial"/>
          <w:sz w:val="20"/>
          <w:szCs w:val="20"/>
          <w:lang w:val="en-GB"/>
        </w:rPr>
      </w:pPr>
      <w:r w:rsidRPr="000B306A">
        <w:rPr>
          <w:rFonts w:ascii="Arial" w:hAnsi="Arial" w:cs="Arial"/>
          <w:sz w:val="20"/>
          <w:szCs w:val="20"/>
          <w:lang w:val="en-GB"/>
        </w:rPr>
        <w:t>2023/</w:t>
      </w:r>
      <w:r w:rsidR="000710A4" w:rsidRPr="000B306A">
        <w:rPr>
          <w:rFonts w:ascii="Arial" w:hAnsi="Arial" w:cs="Arial"/>
          <w:sz w:val="20"/>
          <w:szCs w:val="20"/>
          <w:lang w:val="en-GB"/>
        </w:rPr>
        <w:t>1</w:t>
      </w:r>
      <w:r w:rsidR="009B07A4">
        <w:rPr>
          <w:rFonts w:ascii="Arial" w:hAnsi="Arial" w:cs="Arial"/>
          <w:sz w:val="20"/>
          <w:szCs w:val="20"/>
          <w:lang w:val="en-GB"/>
        </w:rPr>
        <w:t>59</w:t>
      </w:r>
      <w:r w:rsidRPr="000B306A">
        <w:rPr>
          <w:rFonts w:ascii="Arial" w:hAnsi="Arial" w:cs="Arial"/>
          <w:sz w:val="20"/>
          <w:szCs w:val="20"/>
          <w:lang w:val="en-GB"/>
        </w:rPr>
        <w:tab/>
        <w:t>Neighbourhood Plan Update</w:t>
      </w:r>
      <w:r w:rsidR="008C54EB" w:rsidRPr="000B306A">
        <w:rPr>
          <w:rFonts w:ascii="Arial" w:hAnsi="Arial" w:cs="Arial"/>
          <w:sz w:val="20"/>
          <w:szCs w:val="20"/>
          <w:lang w:val="en-GB"/>
        </w:rPr>
        <w:tab/>
      </w:r>
      <w:r w:rsidR="000B306A" w:rsidRPr="000B306A">
        <w:rPr>
          <w:rFonts w:ascii="Arial" w:hAnsi="Arial" w:cs="Arial"/>
          <w:sz w:val="8"/>
          <w:szCs w:val="8"/>
          <w:lang w:val="en-GB"/>
        </w:rPr>
        <w:tab/>
      </w:r>
    </w:p>
    <w:p w14:paraId="286B7716" w14:textId="77777777" w:rsidR="000B306A" w:rsidRPr="000B306A" w:rsidRDefault="000B306A" w:rsidP="0007351B">
      <w:pPr>
        <w:tabs>
          <w:tab w:val="left" w:pos="567"/>
        </w:tabs>
        <w:ind w:right="-755"/>
        <w:rPr>
          <w:rFonts w:ascii="Arial" w:hAnsi="Arial" w:cs="Arial"/>
          <w:color w:val="000000"/>
          <w:sz w:val="8"/>
          <w:szCs w:val="8"/>
        </w:rPr>
      </w:pPr>
    </w:p>
    <w:p w14:paraId="10DF6157" w14:textId="07B22862" w:rsidR="000B306A" w:rsidRDefault="000B306A" w:rsidP="00670876">
      <w:pPr>
        <w:tabs>
          <w:tab w:val="left" w:pos="567"/>
        </w:tabs>
        <w:ind w:left="1440" w:right="-755" w:hanging="1440"/>
        <w:rPr>
          <w:rFonts w:ascii="Arial" w:hAnsi="Arial" w:cs="Arial"/>
          <w:color w:val="000000"/>
          <w:sz w:val="20"/>
          <w:szCs w:val="20"/>
        </w:rPr>
      </w:pPr>
      <w:r>
        <w:rPr>
          <w:rFonts w:ascii="Arial" w:hAnsi="Arial" w:cs="Arial"/>
          <w:color w:val="000000"/>
          <w:sz w:val="20"/>
          <w:szCs w:val="20"/>
        </w:rPr>
        <w:t>2023/1</w:t>
      </w:r>
      <w:r w:rsidR="009B07A4">
        <w:rPr>
          <w:rFonts w:ascii="Arial" w:hAnsi="Arial" w:cs="Arial"/>
          <w:color w:val="000000"/>
          <w:sz w:val="20"/>
          <w:szCs w:val="20"/>
        </w:rPr>
        <w:t>60</w:t>
      </w:r>
      <w:r>
        <w:rPr>
          <w:rFonts w:ascii="Arial" w:hAnsi="Arial" w:cs="Arial"/>
          <w:color w:val="000000"/>
          <w:sz w:val="20"/>
          <w:szCs w:val="20"/>
        </w:rPr>
        <w:tab/>
        <w:t>Tree</w:t>
      </w:r>
      <w:r w:rsidR="009B07A4">
        <w:rPr>
          <w:rFonts w:ascii="Arial" w:hAnsi="Arial" w:cs="Arial"/>
          <w:color w:val="000000"/>
          <w:sz w:val="20"/>
          <w:szCs w:val="20"/>
        </w:rPr>
        <w:t xml:space="preserve">s update and Hedge work on Thame Road </w:t>
      </w:r>
      <w:r>
        <w:rPr>
          <w:rFonts w:ascii="Arial" w:hAnsi="Arial" w:cs="Arial"/>
          <w:color w:val="000000"/>
          <w:sz w:val="20"/>
          <w:szCs w:val="20"/>
        </w:rPr>
        <w:t xml:space="preserve"> </w:t>
      </w:r>
    </w:p>
    <w:p w14:paraId="2D936D4A" w14:textId="77777777" w:rsidR="000B306A" w:rsidRPr="000B306A" w:rsidRDefault="000B306A" w:rsidP="00670876">
      <w:pPr>
        <w:tabs>
          <w:tab w:val="left" w:pos="567"/>
        </w:tabs>
        <w:ind w:left="1440" w:right="-755" w:hanging="1440"/>
        <w:rPr>
          <w:rFonts w:ascii="Arial" w:hAnsi="Arial" w:cs="Arial"/>
          <w:color w:val="000000"/>
          <w:sz w:val="8"/>
          <w:szCs w:val="8"/>
        </w:rPr>
      </w:pPr>
    </w:p>
    <w:p w14:paraId="405DF647" w14:textId="7FDC6D49" w:rsidR="000B306A" w:rsidRDefault="000B306A" w:rsidP="00670876">
      <w:pPr>
        <w:tabs>
          <w:tab w:val="left" w:pos="567"/>
        </w:tabs>
        <w:ind w:left="1440" w:right="-755" w:hanging="1440"/>
        <w:rPr>
          <w:rFonts w:ascii="Arial" w:hAnsi="Arial" w:cs="Arial"/>
          <w:color w:val="000000"/>
          <w:sz w:val="20"/>
          <w:szCs w:val="20"/>
        </w:rPr>
      </w:pPr>
      <w:r>
        <w:rPr>
          <w:rFonts w:ascii="Arial" w:hAnsi="Arial" w:cs="Arial"/>
          <w:color w:val="000000"/>
          <w:sz w:val="20"/>
          <w:szCs w:val="20"/>
        </w:rPr>
        <w:t>2023/1</w:t>
      </w:r>
      <w:r w:rsidR="009B07A4">
        <w:rPr>
          <w:rFonts w:ascii="Arial" w:hAnsi="Arial" w:cs="Arial"/>
          <w:color w:val="000000"/>
          <w:sz w:val="20"/>
          <w:szCs w:val="20"/>
        </w:rPr>
        <w:t>61</w:t>
      </w:r>
      <w:r>
        <w:rPr>
          <w:rFonts w:ascii="Arial" w:hAnsi="Arial" w:cs="Arial"/>
          <w:color w:val="000000"/>
          <w:sz w:val="20"/>
          <w:szCs w:val="20"/>
        </w:rPr>
        <w:tab/>
        <w:t xml:space="preserve">Parish Asset – The Bathing Place </w:t>
      </w:r>
      <w:r w:rsidR="009B07A4">
        <w:rPr>
          <w:rFonts w:ascii="Arial" w:hAnsi="Arial" w:cs="Arial"/>
          <w:color w:val="000000"/>
          <w:sz w:val="20"/>
          <w:szCs w:val="20"/>
        </w:rPr>
        <w:t>– Grants</w:t>
      </w:r>
    </w:p>
    <w:p w14:paraId="77B7C151" w14:textId="77777777" w:rsidR="0030436E" w:rsidRPr="0030436E" w:rsidRDefault="0030436E" w:rsidP="00640A78">
      <w:pPr>
        <w:tabs>
          <w:tab w:val="left" w:pos="567"/>
        </w:tabs>
        <w:ind w:right="-755"/>
        <w:rPr>
          <w:rFonts w:ascii="Arial" w:hAnsi="Arial" w:cs="Arial"/>
          <w:color w:val="000000"/>
          <w:sz w:val="8"/>
          <w:szCs w:val="8"/>
        </w:rPr>
      </w:pPr>
    </w:p>
    <w:p w14:paraId="0D8FD4D8" w14:textId="5AF9CEE0" w:rsidR="00FD4384" w:rsidRPr="00CC1C3A" w:rsidRDefault="0030436E" w:rsidP="00CC1C3A">
      <w:pPr>
        <w:tabs>
          <w:tab w:val="left" w:pos="567"/>
        </w:tabs>
        <w:ind w:left="1440" w:right="-755" w:hanging="1440"/>
        <w:rPr>
          <w:rFonts w:ascii="Arial" w:hAnsi="Arial" w:cs="Arial"/>
          <w:color w:val="000000"/>
          <w:sz w:val="20"/>
          <w:szCs w:val="20"/>
        </w:rPr>
      </w:pPr>
      <w:r>
        <w:rPr>
          <w:rFonts w:ascii="Arial" w:hAnsi="Arial" w:cs="Arial"/>
          <w:color w:val="000000"/>
          <w:sz w:val="20"/>
          <w:szCs w:val="20"/>
        </w:rPr>
        <w:t>2023/1</w:t>
      </w:r>
      <w:r w:rsidR="009B07A4">
        <w:rPr>
          <w:rFonts w:ascii="Arial" w:hAnsi="Arial" w:cs="Arial"/>
          <w:color w:val="000000"/>
          <w:sz w:val="20"/>
          <w:szCs w:val="20"/>
        </w:rPr>
        <w:t>62</w:t>
      </w:r>
      <w:r w:rsidR="009B07A4">
        <w:rPr>
          <w:rFonts w:ascii="Arial" w:hAnsi="Arial" w:cs="Arial"/>
          <w:color w:val="000000"/>
          <w:sz w:val="20"/>
          <w:szCs w:val="20"/>
        </w:rPr>
        <w:tab/>
        <w:t>Remembrance Sunday Ceremony</w:t>
      </w:r>
      <w:r>
        <w:rPr>
          <w:rFonts w:ascii="Arial" w:hAnsi="Arial" w:cs="Arial"/>
          <w:color w:val="000000"/>
          <w:sz w:val="20"/>
          <w:szCs w:val="20"/>
        </w:rPr>
        <w:tab/>
      </w:r>
      <w:r w:rsidR="000B306A">
        <w:rPr>
          <w:rFonts w:ascii="Arial" w:hAnsi="Arial" w:cs="Arial"/>
          <w:color w:val="000000"/>
          <w:sz w:val="20"/>
          <w:szCs w:val="20"/>
        </w:rPr>
        <w:t xml:space="preserve"> </w:t>
      </w:r>
      <w:r w:rsidR="00FD4384">
        <w:rPr>
          <w:rFonts w:ascii="Arial" w:hAnsi="Arial" w:cs="Arial"/>
          <w:color w:val="000000"/>
          <w:sz w:val="20"/>
          <w:szCs w:val="20"/>
        </w:rPr>
        <w:tab/>
      </w:r>
    </w:p>
    <w:p w14:paraId="4AC918EC" w14:textId="1FCDF81E" w:rsidR="001F3DB1" w:rsidRPr="000B306A" w:rsidRDefault="001F3DB1" w:rsidP="00235216">
      <w:pPr>
        <w:tabs>
          <w:tab w:val="left" w:pos="567"/>
        </w:tabs>
        <w:ind w:right="-755"/>
        <w:rPr>
          <w:rFonts w:ascii="Arial" w:hAnsi="Arial" w:cs="Arial"/>
          <w:sz w:val="8"/>
          <w:szCs w:val="8"/>
          <w:lang w:val="en-GB"/>
        </w:rPr>
      </w:pPr>
    </w:p>
    <w:p w14:paraId="2C52E20B" w14:textId="4C194A1F" w:rsidR="006D7DFB" w:rsidRPr="000B306A" w:rsidRDefault="008475D3" w:rsidP="0088664B">
      <w:pPr>
        <w:tabs>
          <w:tab w:val="left" w:pos="567"/>
        </w:tabs>
        <w:ind w:left="1440" w:hanging="1440"/>
        <w:rPr>
          <w:rFonts w:ascii="Arial" w:hAnsi="Arial" w:cs="Arial"/>
          <w:sz w:val="20"/>
          <w:szCs w:val="20"/>
          <w:lang w:val="en-GB"/>
        </w:rPr>
      </w:pPr>
      <w:r w:rsidRPr="000B306A">
        <w:rPr>
          <w:rFonts w:ascii="Arial" w:hAnsi="Arial" w:cs="Arial"/>
          <w:sz w:val="20"/>
          <w:szCs w:val="20"/>
          <w:lang w:val="en-GB"/>
        </w:rPr>
        <w:t>202</w:t>
      </w:r>
      <w:r w:rsidR="007E3CF0" w:rsidRPr="000B306A">
        <w:rPr>
          <w:rFonts w:ascii="Arial" w:hAnsi="Arial" w:cs="Arial"/>
          <w:sz w:val="20"/>
          <w:szCs w:val="20"/>
          <w:lang w:val="en-GB"/>
        </w:rPr>
        <w:t>3</w:t>
      </w:r>
      <w:r w:rsidR="004C2BB0" w:rsidRPr="000B306A">
        <w:rPr>
          <w:rFonts w:ascii="Arial" w:hAnsi="Arial" w:cs="Arial"/>
          <w:sz w:val="20"/>
          <w:szCs w:val="20"/>
          <w:lang w:val="en-GB"/>
        </w:rPr>
        <w:t>/</w:t>
      </w:r>
      <w:r w:rsidR="000710A4" w:rsidRPr="000B306A">
        <w:rPr>
          <w:rFonts w:ascii="Arial" w:hAnsi="Arial" w:cs="Arial"/>
          <w:sz w:val="20"/>
          <w:szCs w:val="20"/>
          <w:lang w:val="en-GB"/>
        </w:rPr>
        <w:t>1</w:t>
      </w:r>
      <w:r w:rsidR="00F40C88">
        <w:rPr>
          <w:rFonts w:ascii="Arial" w:hAnsi="Arial" w:cs="Arial"/>
          <w:sz w:val="20"/>
          <w:szCs w:val="20"/>
          <w:lang w:val="en-GB"/>
        </w:rPr>
        <w:t>63</w:t>
      </w:r>
      <w:r w:rsidR="00D91200" w:rsidRPr="000B306A">
        <w:rPr>
          <w:rFonts w:ascii="Arial" w:hAnsi="Arial" w:cs="Arial"/>
          <w:sz w:val="20"/>
          <w:szCs w:val="20"/>
          <w:lang w:val="en-GB"/>
        </w:rPr>
        <w:tab/>
      </w:r>
      <w:r w:rsidR="00EE386F" w:rsidRPr="000B306A">
        <w:rPr>
          <w:rFonts w:ascii="Arial" w:hAnsi="Arial" w:cs="Arial"/>
          <w:sz w:val="20"/>
          <w:szCs w:val="20"/>
          <w:lang w:val="en-GB"/>
        </w:rPr>
        <w:t>W</w:t>
      </w:r>
      <w:r w:rsidR="00B65BB6" w:rsidRPr="000B306A">
        <w:rPr>
          <w:rFonts w:ascii="Arial" w:hAnsi="Arial" w:cs="Arial"/>
          <w:sz w:val="20"/>
          <w:szCs w:val="20"/>
          <w:lang w:val="en-GB"/>
        </w:rPr>
        <w:t xml:space="preserve">orking Group Reports </w:t>
      </w:r>
    </w:p>
    <w:p w14:paraId="5322F734" w14:textId="77777777" w:rsidR="000C6A7A" w:rsidRPr="000B306A" w:rsidRDefault="006D7DFB" w:rsidP="00FC5457">
      <w:pPr>
        <w:tabs>
          <w:tab w:val="left" w:pos="567"/>
        </w:tabs>
        <w:ind w:left="1440" w:hanging="1440"/>
        <w:rPr>
          <w:rFonts w:ascii="Arial" w:hAnsi="Arial" w:cs="Arial"/>
          <w:bCs/>
          <w:i/>
          <w:sz w:val="20"/>
          <w:szCs w:val="20"/>
        </w:rPr>
      </w:pPr>
      <w:r w:rsidRPr="000B306A">
        <w:rPr>
          <w:rFonts w:ascii="Arial" w:hAnsi="Arial" w:cs="Arial"/>
          <w:sz w:val="20"/>
          <w:szCs w:val="20"/>
          <w:lang w:val="en-GB"/>
        </w:rPr>
        <w:tab/>
      </w:r>
      <w:r w:rsidRPr="000B306A">
        <w:rPr>
          <w:rFonts w:ascii="Arial" w:hAnsi="Arial" w:cs="Arial"/>
          <w:sz w:val="20"/>
          <w:szCs w:val="20"/>
          <w:lang w:val="en-GB"/>
        </w:rPr>
        <w:tab/>
      </w:r>
      <w:r w:rsidR="00B65BB6" w:rsidRPr="000B306A">
        <w:rPr>
          <w:rFonts w:ascii="Arial" w:hAnsi="Arial" w:cs="Arial"/>
          <w:bCs/>
          <w:i/>
          <w:sz w:val="20"/>
          <w:szCs w:val="20"/>
        </w:rPr>
        <w:t xml:space="preserve">Infrastructure </w:t>
      </w:r>
    </w:p>
    <w:p w14:paraId="5742806B" w14:textId="6269961B" w:rsidR="00670876" w:rsidRPr="000B306A" w:rsidRDefault="00670876" w:rsidP="00FC5457">
      <w:pPr>
        <w:tabs>
          <w:tab w:val="left" w:pos="567"/>
        </w:tabs>
        <w:ind w:left="1440" w:hanging="1440"/>
        <w:rPr>
          <w:rFonts w:ascii="Arial" w:hAnsi="Arial" w:cs="Arial"/>
          <w:bCs/>
          <w:i/>
          <w:sz w:val="20"/>
          <w:szCs w:val="20"/>
        </w:rPr>
      </w:pPr>
      <w:r w:rsidRPr="000B306A">
        <w:rPr>
          <w:rFonts w:ascii="Arial" w:hAnsi="Arial" w:cs="Arial"/>
          <w:bCs/>
          <w:i/>
          <w:sz w:val="20"/>
          <w:szCs w:val="20"/>
        </w:rPr>
        <w:tab/>
      </w:r>
      <w:r w:rsidRPr="000B306A">
        <w:rPr>
          <w:rFonts w:ascii="Arial" w:hAnsi="Arial" w:cs="Arial"/>
          <w:bCs/>
          <w:i/>
          <w:sz w:val="20"/>
          <w:szCs w:val="20"/>
        </w:rPr>
        <w:tab/>
        <w:t>Infrastructure Other</w:t>
      </w:r>
    </w:p>
    <w:p w14:paraId="62B5CB20" w14:textId="605F6B28" w:rsidR="00B65BB6" w:rsidRPr="000B306A" w:rsidRDefault="000C6A7A" w:rsidP="00FC5457">
      <w:pPr>
        <w:tabs>
          <w:tab w:val="left" w:pos="567"/>
        </w:tabs>
        <w:ind w:left="1440" w:hanging="1440"/>
        <w:rPr>
          <w:rFonts w:ascii="Arial" w:hAnsi="Arial" w:cs="Arial"/>
          <w:sz w:val="20"/>
          <w:szCs w:val="20"/>
          <w:lang w:val="en-GB"/>
        </w:rPr>
      </w:pPr>
      <w:r w:rsidRPr="000B306A">
        <w:rPr>
          <w:rFonts w:ascii="Arial" w:hAnsi="Arial" w:cs="Arial"/>
          <w:bCs/>
          <w:i/>
          <w:sz w:val="20"/>
          <w:szCs w:val="20"/>
        </w:rPr>
        <w:tab/>
      </w:r>
      <w:r w:rsidRPr="000B306A">
        <w:rPr>
          <w:rFonts w:ascii="Arial" w:hAnsi="Arial" w:cs="Arial"/>
          <w:bCs/>
          <w:i/>
          <w:sz w:val="20"/>
          <w:szCs w:val="20"/>
        </w:rPr>
        <w:tab/>
      </w:r>
      <w:r w:rsidR="00B65BB6" w:rsidRPr="000B306A">
        <w:rPr>
          <w:rFonts w:ascii="Arial" w:hAnsi="Arial" w:cs="Arial"/>
          <w:bCs/>
          <w:i/>
          <w:sz w:val="20"/>
          <w:szCs w:val="20"/>
        </w:rPr>
        <w:t xml:space="preserve">Environment </w:t>
      </w:r>
    </w:p>
    <w:p w14:paraId="544E7BC8" w14:textId="61477174" w:rsidR="00B65BB6" w:rsidRPr="000B306A" w:rsidRDefault="00B65BB6" w:rsidP="0088664B">
      <w:pPr>
        <w:ind w:left="720" w:firstLine="720"/>
        <w:rPr>
          <w:rFonts w:ascii="Arial" w:hAnsi="Arial" w:cs="Arial"/>
          <w:bCs/>
          <w:i/>
          <w:sz w:val="20"/>
          <w:szCs w:val="20"/>
        </w:rPr>
      </w:pPr>
      <w:r w:rsidRPr="000B306A">
        <w:rPr>
          <w:rFonts w:ascii="Arial" w:hAnsi="Arial" w:cs="Arial"/>
          <w:bCs/>
          <w:i/>
          <w:sz w:val="20"/>
          <w:szCs w:val="20"/>
        </w:rPr>
        <w:t xml:space="preserve">Recreation &amp; The Green </w:t>
      </w:r>
    </w:p>
    <w:p w14:paraId="1101F3D3" w14:textId="1B0CFABC"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 xml:space="preserve">all </w:t>
      </w:r>
    </w:p>
    <w:p w14:paraId="79E6DC86" w14:textId="3923DAD9"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w:t>
      </w:r>
      <w:bookmarkStart w:id="0" w:name="_Hlk60328887"/>
    </w:p>
    <w:p w14:paraId="41DF48D6" w14:textId="77777777" w:rsidR="00A90DAC" w:rsidRPr="006841D9" w:rsidRDefault="00A90DAC" w:rsidP="00561639">
      <w:pPr>
        <w:rPr>
          <w:rFonts w:ascii="Arial" w:hAnsi="Arial" w:cs="Arial"/>
          <w:sz w:val="8"/>
          <w:szCs w:val="8"/>
          <w:lang w:val="en-GB"/>
        </w:rPr>
      </w:pPr>
    </w:p>
    <w:p w14:paraId="56841678" w14:textId="10D5B547" w:rsidR="00336A27" w:rsidRPr="00512C17" w:rsidRDefault="0023408E" w:rsidP="00271AFF">
      <w:pPr>
        <w:rPr>
          <w:rFonts w:ascii="Arial" w:hAnsi="Arial" w:cs="Arial"/>
          <w:sz w:val="20"/>
          <w:szCs w:val="20"/>
          <w:lang w:val="en-GB"/>
        </w:rPr>
      </w:pPr>
      <w:r>
        <w:rPr>
          <w:rFonts w:ascii="Arial" w:hAnsi="Arial" w:cs="Arial"/>
          <w:bCs/>
          <w:iCs/>
          <w:sz w:val="20"/>
          <w:szCs w:val="20"/>
        </w:rPr>
        <w:t>202</w:t>
      </w:r>
      <w:r w:rsidR="007E3CF0">
        <w:rPr>
          <w:rFonts w:ascii="Arial" w:hAnsi="Arial" w:cs="Arial"/>
          <w:bCs/>
          <w:iCs/>
          <w:sz w:val="20"/>
          <w:szCs w:val="20"/>
        </w:rPr>
        <w:t>3</w:t>
      </w:r>
      <w:r w:rsidR="004C2BB0">
        <w:rPr>
          <w:rFonts w:ascii="Arial" w:hAnsi="Arial" w:cs="Arial"/>
          <w:bCs/>
          <w:iCs/>
          <w:sz w:val="20"/>
          <w:szCs w:val="20"/>
        </w:rPr>
        <w:t>/</w:t>
      </w:r>
      <w:r w:rsidR="000710A4">
        <w:rPr>
          <w:rFonts w:ascii="Arial" w:hAnsi="Arial" w:cs="Arial"/>
          <w:bCs/>
          <w:iCs/>
          <w:sz w:val="20"/>
          <w:szCs w:val="20"/>
        </w:rPr>
        <w:t>1</w:t>
      </w:r>
      <w:r w:rsidR="00F40C88">
        <w:rPr>
          <w:rFonts w:ascii="Arial" w:hAnsi="Arial" w:cs="Arial"/>
          <w:bCs/>
          <w:iCs/>
          <w:sz w:val="20"/>
          <w:szCs w:val="20"/>
        </w:rPr>
        <w:t>64</w:t>
      </w:r>
      <w:r w:rsidR="00FD4384">
        <w:rPr>
          <w:rFonts w:ascii="Arial" w:hAnsi="Arial" w:cs="Arial"/>
          <w:bCs/>
          <w:iCs/>
          <w:sz w:val="20"/>
          <w:szCs w:val="20"/>
        </w:rPr>
        <w:t xml:space="preserve"> </w:t>
      </w:r>
      <w:r w:rsidR="008C54EB">
        <w:rPr>
          <w:rFonts w:ascii="Arial" w:hAnsi="Arial" w:cs="Arial"/>
          <w:bCs/>
          <w:iCs/>
          <w:sz w:val="20"/>
          <w:szCs w:val="20"/>
        </w:rPr>
        <w:t xml:space="preserve"> </w:t>
      </w:r>
      <w:r w:rsidR="009C2954">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0E0BFC11" w14:textId="1C0B884D" w:rsidR="00FD4384" w:rsidRDefault="00336A27" w:rsidP="00CC1C3A">
      <w:pPr>
        <w:rPr>
          <w:rFonts w:ascii="Arial" w:hAnsi="Arial" w:cs="Arial"/>
          <w:i/>
          <w:iCs/>
          <w:sz w:val="20"/>
          <w:szCs w:val="20"/>
          <w:lang w:val="en-GB"/>
        </w:rPr>
      </w:pPr>
      <w:r>
        <w:rPr>
          <w:rFonts w:ascii="Arial" w:hAnsi="Arial" w:cs="Arial"/>
          <w:i/>
          <w:iCs/>
          <w:sz w:val="20"/>
          <w:szCs w:val="20"/>
          <w:lang w:val="en-GB"/>
        </w:rPr>
        <w:tab/>
      </w:r>
      <w:r w:rsidR="000710A4">
        <w:rPr>
          <w:rFonts w:ascii="Arial" w:hAnsi="Arial" w:cs="Arial"/>
          <w:i/>
          <w:iCs/>
          <w:sz w:val="20"/>
          <w:szCs w:val="20"/>
          <w:lang w:val="en-GB"/>
        </w:rPr>
        <w:tab/>
      </w:r>
      <w:r w:rsidR="00CC1C3A">
        <w:rPr>
          <w:rFonts w:ascii="Arial" w:hAnsi="Arial" w:cs="Arial"/>
          <w:i/>
          <w:iCs/>
          <w:sz w:val="20"/>
          <w:szCs w:val="20"/>
          <w:lang w:val="en-GB"/>
        </w:rPr>
        <w:t xml:space="preserve">Proposed budget – 24-25 for approval including setting of </w:t>
      </w:r>
      <w:proofErr w:type="gramStart"/>
      <w:r w:rsidR="00CC1C3A">
        <w:rPr>
          <w:rFonts w:ascii="Arial" w:hAnsi="Arial" w:cs="Arial"/>
          <w:i/>
          <w:iCs/>
          <w:sz w:val="20"/>
          <w:szCs w:val="20"/>
          <w:lang w:val="en-GB"/>
        </w:rPr>
        <w:t>precept</w:t>
      </w:r>
      <w:proofErr w:type="gramEnd"/>
      <w:r w:rsidR="00CC1C3A">
        <w:rPr>
          <w:rFonts w:ascii="Arial" w:hAnsi="Arial" w:cs="Arial"/>
          <w:i/>
          <w:iCs/>
          <w:sz w:val="20"/>
          <w:szCs w:val="20"/>
          <w:lang w:val="en-GB"/>
        </w:rPr>
        <w:t xml:space="preserve"> </w:t>
      </w:r>
    </w:p>
    <w:p w14:paraId="516EF971" w14:textId="5B50BD31" w:rsidR="00CC1C3A" w:rsidRDefault="00CC1C3A" w:rsidP="00CC1C3A">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 xml:space="preserve">Proposed Standing Orders </w:t>
      </w:r>
      <w:r w:rsidR="00F40C88">
        <w:rPr>
          <w:rFonts w:ascii="Arial" w:hAnsi="Arial" w:cs="Arial"/>
          <w:i/>
          <w:iCs/>
          <w:sz w:val="20"/>
          <w:szCs w:val="20"/>
          <w:lang w:val="en-GB"/>
        </w:rPr>
        <w:t xml:space="preserve">and Financial Regulations </w:t>
      </w:r>
      <w:r>
        <w:rPr>
          <w:rFonts w:ascii="Arial" w:hAnsi="Arial" w:cs="Arial"/>
          <w:i/>
          <w:iCs/>
          <w:sz w:val="20"/>
          <w:szCs w:val="20"/>
          <w:lang w:val="en-GB"/>
        </w:rPr>
        <w:t xml:space="preserve">for </w:t>
      </w:r>
      <w:proofErr w:type="gramStart"/>
      <w:r>
        <w:rPr>
          <w:rFonts w:ascii="Arial" w:hAnsi="Arial" w:cs="Arial"/>
          <w:i/>
          <w:iCs/>
          <w:sz w:val="20"/>
          <w:szCs w:val="20"/>
          <w:lang w:val="en-GB"/>
        </w:rPr>
        <w:t>approval</w:t>
      </w:r>
      <w:proofErr w:type="gramEnd"/>
      <w:r>
        <w:rPr>
          <w:rFonts w:ascii="Arial" w:hAnsi="Arial" w:cs="Arial"/>
          <w:i/>
          <w:iCs/>
          <w:sz w:val="20"/>
          <w:szCs w:val="20"/>
          <w:lang w:val="en-GB"/>
        </w:rPr>
        <w:t xml:space="preserve">  </w:t>
      </w:r>
    </w:p>
    <w:p w14:paraId="45201937" w14:textId="3CA5ED30" w:rsidR="00CC1C3A" w:rsidRPr="00670876" w:rsidRDefault="00CC1C3A" w:rsidP="00CC1C3A">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 xml:space="preserve">Proposed Asset List </w:t>
      </w:r>
      <w:r w:rsidR="00F40C88">
        <w:rPr>
          <w:rFonts w:ascii="Arial" w:hAnsi="Arial" w:cs="Arial"/>
          <w:i/>
          <w:iCs/>
          <w:sz w:val="20"/>
          <w:szCs w:val="20"/>
          <w:lang w:val="en-GB"/>
        </w:rPr>
        <w:t xml:space="preserve">and </w:t>
      </w:r>
      <w:r>
        <w:rPr>
          <w:rFonts w:ascii="Arial" w:hAnsi="Arial" w:cs="Arial"/>
          <w:i/>
          <w:iCs/>
          <w:sz w:val="20"/>
          <w:szCs w:val="20"/>
          <w:lang w:val="en-GB"/>
        </w:rPr>
        <w:t xml:space="preserve">Risk Assessment for approval </w:t>
      </w:r>
    </w:p>
    <w:p w14:paraId="23DD7DAB" w14:textId="1A3A4806"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150C37">
        <w:rPr>
          <w:rFonts w:ascii="Arial" w:hAnsi="Arial" w:cs="Arial"/>
          <w:i/>
          <w:iCs/>
          <w:sz w:val="20"/>
          <w:szCs w:val="20"/>
          <w:lang w:val="en-GB"/>
        </w:rPr>
        <w:t xml:space="preserve"> </w:t>
      </w:r>
    </w:p>
    <w:tbl>
      <w:tblPr>
        <w:tblStyle w:val="TableGrid"/>
        <w:tblW w:w="0" w:type="auto"/>
        <w:tblInd w:w="1261" w:type="dxa"/>
        <w:tblLook w:val="04A0" w:firstRow="1" w:lastRow="0" w:firstColumn="1" w:lastColumn="0" w:noHBand="0" w:noVBand="1"/>
      </w:tblPr>
      <w:tblGrid>
        <w:gridCol w:w="3554"/>
        <w:gridCol w:w="2977"/>
        <w:gridCol w:w="1607"/>
      </w:tblGrid>
      <w:tr w:rsidR="001C141C" w14:paraId="2FE56373" w14:textId="77777777" w:rsidTr="00B64FF2">
        <w:trPr>
          <w:trHeight w:val="252"/>
        </w:trPr>
        <w:tc>
          <w:tcPr>
            <w:tcW w:w="3554" w:type="dxa"/>
          </w:tcPr>
          <w:p w14:paraId="26E3B5C7" w14:textId="32C9F81E"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Supplier</w:t>
            </w:r>
          </w:p>
        </w:tc>
        <w:tc>
          <w:tcPr>
            <w:tcW w:w="2977" w:type="dxa"/>
          </w:tcPr>
          <w:p w14:paraId="08C1553C" w14:textId="4C46896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Description of Goods</w:t>
            </w:r>
          </w:p>
        </w:tc>
        <w:tc>
          <w:tcPr>
            <w:tcW w:w="1607" w:type="dxa"/>
          </w:tcPr>
          <w:p w14:paraId="7BEF8C46" w14:textId="0C810AC3" w:rsidR="001C141C" w:rsidRPr="00F40C88" w:rsidRDefault="001C141C" w:rsidP="00271AFF">
            <w:pPr>
              <w:rPr>
                <w:rFonts w:ascii="Arial" w:hAnsi="Arial" w:cs="Arial"/>
                <w:b/>
                <w:bCs/>
                <w:sz w:val="18"/>
                <w:szCs w:val="18"/>
                <w:lang w:val="en-GB"/>
              </w:rPr>
            </w:pPr>
            <w:r w:rsidRPr="00F40C88">
              <w:rPr>
                <w:rFonts w:ascii="Arial" w:hAnsi="Arial" w:cs="Arial"/>
                <w:b/>
                <w:bCs/>
                <w:sz w:val="18"/>
                <w:szCs w:val="18"/>
                <w:lang w:val="en-GB"/>
              </w:rPr>
              <w:t>Value</w:t>
            </w:r>
          </w:p>
        </w:tc>
      </w:tr>
      <w:tr w:rsidR="001C141C" w14:paraId="21C97FB4" w14:textId="77777777" w:rsidTr="00B64FF2">
        <w:trPr>
          <w:trHeight w:val="252"/>
        </w:trPr>
        <w:tc>
          <w:tcPr>
            <w:tcW w:w="3554" w:type="dxa"/>
          </w:tcPr>
          <w:p w14:paraId="0E24FCBC" w14:textId="627201A9"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 xml:space="preserve">Bryony </w:t>
            </w:r>
            <w:proofErr w:type="spellStart"/>
            <w:r w:rsidRPr="0006379A">
              <w:rPr>
                <w:rFonts w:ascii="Arial" w:hAnsi="Arial" w:cs="Arial"/>
                <w:i/>
                <w:iCs/>
                <w:sz w:val="20"/>
                <w:szCs w:val="20"/>
                <w:lang w:val="en-GB"/>
              </w:rPr>
              <w:t>Ringsell</w:t>
            </w:r>
            <w:proofErr w:type="spellEnd"/>
          </w:p>
        </w:tc>
        <w:tc>
          <w:tcPr>
            <w:tcW w:w="2977" w:type="dxa"/>
          </w:tcPr>
          <w:p w14:paraId="3C00767D" w14:textId="03EF8328"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Clerks Salary</w:t>
            </w:r>
            <w:r w:rsidR="00444B56">
              <w:rPr>
                <w:rFonts w:ascii="Arial" w:hAnsi="Arial" w:cs="Arial"/>
                <w:i/>
                <w:iCs/>
                <w:sz w:val="20"/>
                <w:szCs w:val="20"/>
                <w:lang w:val="en-GB"/>
              </w:rPr>
              <w:t xml:space="preserve"> </w:t>
            </w:r>
          </w:p>
        </w:tc>
        <w:tc>
          <w:tcPr>
            <w:tcW w:w="1607" w:type="dxa"/>
          </w:tcPr>
          <w:p w14:paraId="78CE6A1B" w14:textId="7052228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xxx</w:t>
            </w:r>
          </w:p>
        </w:tc>
      </w:tr>
      <w:tr w:rsidR="001C141C" w14:paraId="65E3C4AB" w14:textId="77777777" w:rsidTr="00B64FF2">
        <w:trPr>
          <w:trHeight w:val="252"/>
        </w:trPr>
        <w:tc>
          <w:tcPr>
            <w:tcW w:w="3554" w:type="dxa"/>
          </w:tcPr>
          <w:p w14:paraId="4A34D376" w14:textId="29306AC6" w:rsidR="001C141C" w:rsidRPr="0006379A" w:rsidRDefault="00CC1C3A" w:rsidP="00271AFF">
            <w:pPr>
              <w:rPr>
                <w:rFonts w:ascii="Arial" w:hAnsi="Arial" w:cs="Arial"/>
                <w:i/>
                <w:iCs/>
                <w:sz w:val="20"/>
                <w:szCs w:val="20"/>
                <w:lang w:val="en-GB"/>
              </w:rPr>
            </w:pPr>
            <w:r>
              <w:rPr>
                <w:rFonts w:ascii="Arial" w:hAnsi="Arial" w:cs="Arial"/>
                <w:i/>
                <w:iCs/>
                <w:sz w:val="20"/>
                <w:szCs w:val="20"/>
                <w:lang w:val="en-GB"/>
              </w:rPr>
              <w:t>CFO</w:t>
            </w:r>
          </w:p>
        </w:tc>
        <w:tc>
          <w:tcPr>
            <w:tcW w:w="2977" w:type="dxa"/>
          </w:tcPr>
          <w:p w14:paraId="67A1431C" w14:textId="552D19C7" w:rsidR="001C141C" w:rsidRPr="0006379A" w:rsidRDefault="00CC1C3A" w:rsidP="00271AFF">
            <w:pPr>
              <w:rPr>
                <w:rFonts w:ascii="Arial" w:hAnsi="Arial" w:cs="Arial"/>
                <w:i/>
                <w:iCs/>
                <w:sz w:val="20"/>
                <w:szCs w:val="20"/>
                <w:lang w:val="en-GB"/>
              </w:rPr>
            </w:pPr>
            <w:r>
              <w:rPr>
                <w:rFonts w:ascii="Arial" w:hAnsi="Arial" w:cs="Arial"/>
                <w:i/>
                <w:iCs/>
                <w:sz w:val="20"/>
                <w:szCs w:val="20"/>
                <w:lang w:val="en-GB"/>
              </w:rPr>
              <w:t>Neighbourhood Plan Support</w:t>
            </w:r>
          </w:p>
        </w:tc>
        <w:tc>
          <w:tcPr>
            <w:tcW w:w="1607" w:type="dxa"/>
          </w:tcPr>
          <w:p w14:paraId="309882EE" w14:textId="6D74B438" w:rsidR="001C141C" w:rsidRPr="0006379A" w:rsidRDefault="00CC1C3A" w:rsidP="00271AFF">
            <w:pPr>
              <w:rPr>
                <w:rFonts w:ascii="Arial" w:hAnsi="Arial" w:cs="Arial"/>
                <w:i/>
                <w:iCs/>
                <w:sz w:val="20"/>
                <w:szCs w:val="20"/>
                <w:lang w:val="en-GB"/>
              </w:rPr>
            </w:pPr>
            <w:r>
              <w:rPr>
                <w:rFonts w:ascii="Arial" w:hAnsi="Arial" w:cs="Arial"/>
                <w:i/>
                <w:iCs/>
                <w:sz w:val="20"/>
                <w:szCs w:val="20"/>
                <w:lang w:val="en-GB"/>
              </w:rPr>
              <w:t>£1</w:t>
            </w:r>
            <w:r w:rsidR="007C389D">
              <w:rPr>
                <w:rFonts w:ascii="Arial" w:hAnsi="Arial" w:cs="Arial"/>
                <w:i/>
                <w:iCs/>
                <w:sz w:val="20"/>
                <w:szCs w:val="20"/>
                <w:lang w:val="en-GB"/>
              </w:rPr>
              <w:t>485</w:t>
            </w:r>
            <w:r>
              <w:rPr>
                <w:rFonts w:ascii="Arial" w:hAnsi="Arial" w:cs="Arial"/>
                <w:i/>
                <w:iCs/>
                <w:sz w:val="20"/>
                <w:szCs w:val="20"/>
                <w:lang w:val="en-GB"/>
              </w:rPr>
              <w:t>.</w:t>
            </w:r>
            <w:r w:rsidR="007C389D">
              <w:rPr>
                <w:rFonts w:ascii="Arial" w:hAnsi="Arial" w:cs="Arial"/>
                <w:i/>
                <w:iCs/>
                <w:sz w:val="20"/>
                <w:szCs w:val="20"/>
                <w:lang w:val="en-GB"/>
              </w:rPr>
              <w:t>6</w:t>
            </w:r>
            <w:r>
              <w:rPr>
                <w:rFonts w:ascii="Arial" w:hAnsi="Arial" w:cs="Arial"/>
                <w:i/>
                <w:iCs/>
                <w:sz w:val="20"/>
                <w:szCs w:val="20"/>
                <w:lang w:val="en-GB"/>
              </w:rPr>
              <w:t>0</w:t>
            </w:r>
          </w:p>
        </w:tc>
      </w:tr>
      <w:tr w:rsidR="001C141C" w14:paraId="4C60E8AB" w14:textId="77777777" w:rsidTr="00B64FF2">
        <w:trPr>
          <w:trHeight w:val="252"/>
        </w:trPr>
        <w:tc>
          <w:tcPr>
            <w:tcW w:w="3554" w:type="dxa"/>
          </w:tcPr>
          <w:p w14:paraId="6DFCB6A6" w14:textId="14FE875C"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 xml:space="preserve">Shield Maintenance </w:t>
            </w:r>
          </w:p>
        </w:tc>
        <w:tc>
          <w:tcPr>
            <w:tcW w:w="2977" w:type="dxa"/>
          </w:tcPr>
          <w:p w14:paraId="12F7F90A" w14:textId="135BE9CA"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Dog Poo Bin emptying</w:t>
            </w:r>
          </w:p>
        </w:tc>
        <w:tc>
          <w:tcPr>
            <w:tcW w:w="1607" w:type="dxa"/>
          </w:tcPr>
          <w:p w14:paraId="4E19BC7D" w14:textId="041C762D" w:rsidR="001C141C" w:rsidRPr="0006379A" w:rsidRDefault="0030436E" w:rsidP="006F6E48">
            <w:pPr>
              <w:rPr>
                <w:rFonts w:ascii="Arial" w:hAnsi="Arial" w:cs="Arial"/>
                <w:i/>
                <w:iCs/>
                <w:sz w:val="20"/>
                <w:szCs w:val="20"/>
                <w:lang w:val="en-GB"/>
              </w:rPr>
            </w:pPr>
            <w:r>
              <w:rPr>
                <w:rFonts w:ascii="Arial" w:hAnsi="Arial" w:cs="Arial"/>
                <w:i/>
                <w:iCs/>
                <w:sz w:val="20"/>
                <w:szCs w:val="20"/>
                <w:lang w:val="en-GB"/>
              </w:rPr>
              <w:t>£93.60</w:t>
            </w:r>
          </w:p>
        </w:tc>
      </w:tr>
      <w:tr w:rsidR="001C141C" w14:paraId="4E403D7A" w14:textId="77777777" w:rsidTr="00B64FF2">
        <w:trPr>
          <w:trHeight w:val="252"/>
        </w:trPr>
        <w:tc>
          <w:tcPr>
            <w:tcW w:w="3554" w:type="dxa"/>
          </w:tcPr>
          <w:p w14:paraId="3CCAB91E" w14:textId="677E4C97" w:rsidR="001C141C" w:rsidRPr="0006379A" w:rsidRDefault="008B089B" w:rsidP="00271AFF">
            <w:pPr>
              <w:rPr>
                <w:rFonts w:ascii="Arial" w:hAnsi="Arial" w:cs="Arial"/>
                <w:i/>
                <w:iCs/>
                <w:sz w:val="20"/>
                <w:szCs w:val="20"/>
                <w:lang w:val="en-GB"/>
              </w:rPr>
            </w:pPr>
            <w:r>
              <w:rPr>
                <w:rFonts w:ascii="Arial" w:hAnsi="Arial" w:cs="Arial"/>
                <w:i/>
                <w:iCs/>
                <w:sz w:val="20"/>
                <w:szCs w:val="20"/>
                <w:lang w:val="en-GB"/>
              </w:rPr>
              <w:t>The Landscape Group Oxford</w:t>
            </w:r>
          </w:p>
        </w:tc>
        <w:tc>
          <w:tcPr>
            <w:tcW w:w="2977" w:type="dxa"/>
          </w:tcPr>
          <w:p w14:paraId="482C9B4D" w14:textId="776DCBA0" w:rsidR="001C141C" w:rsidRPr="0006379A" w:rsidRDefault="008B089B" w:rsidP="00271AFF">
            <w:pPr>
              <w:rPr>
                <w:rFonts w:ascii="Arial" w:hAnsi="Arial" w:cs="Arial"/>
                <w:i/>
                <w:iCs/>
                <w:sz w:val="20"/>
                <w:szCs w:val="20"/>
                <w:lang w:val="en-GB"/>
              </w:rPr>
            </w:pPr>
            <w:r>
              <w:rPr>
                <w:rFonts w:ascii="Arial" w:hAnsi="Arial" w:cs="Arial"/>
                <w:i/>
                <w:iCs/>
                <w:sz w:val="20"/>
                <w:szCs w:val="20"/>
                <w:lang w:val="en-GB"/>
              </w:rPr>
              <w:t xml:space="preserve">Grass Cutting </w:t>
            </w:r>
          </w:p>
        </w:tc>
        <w:tc>
          <w:tcPr>
            <w:tcW w:w="1607" w:type="dxa"/>
          </w:tcPr>
          <w:p w14:paraId="724EA5EC" w14:textId="5735D16A" w:rsidR="001C141C" w:rsidRPr="0006379A" w:rsidRDefault="008B089B" w:rsidP="00271AFF">
            <w:pPr>
              <w:rPr>
                <w:rFonts w:ascii="Arial" w:hAnsi="Arial" w:cs="Arial"/>
                <w:i/>
                <w:iCs/>
                <w:sz w:val="20"/>
                <w:szCs w:val="20"/>
                <w:lang w:val="en-GB"/>
              </w:rPr>
            </w:pPr>
            <w:r>
              <w:rPr>
                <w:rFonts w:ascii="Arial" w:hAnsi="Arial" w:cs="Arial"/>
                <w:i/>
                <w:iCs/>
                <w:sz w:val="20"/>
                <w:szCs w:val="20"/>
                <w:lang w:val="en-GB"/>
              </w:rPr>
              <w:t>£6</w:t>
            </w:r>
            <w:r w:rsidR="00CC1C3A">
              <w:rPr>
                <w:rFonts w:ascii="Arial" w:hAnsi="Arial" w:cs="Arial"/>
                <w:i/>
                <w:iCs/>
                <w:sz w:val="20"/>
                <w:szCs w:val="20"/>
                <w:lang w:val="en-GB"/>
              </w:rPr>
              <w:t>36</w:t>
            </w:r>
            <w:r>
              <w:rPr>
                <w:rFonts w:ascii="Arial" w:hAnsi="Arial" w:cs="Arial"/>
                <w:i/>
                <w:iCs/>
                <w:sz w:val="20"/>
                <w:szCs w:val="20"/>
                <w:lang w:val="en-GB"/>
              </w:rPr>
              <w:t>.</w:t>
            </w:r>
            <w:r w:rsidR="00CC1C3A">
              <w:rPr>
                <w:rFonts w:ascii="Arial" w:hAnsi="Arial" w:cs="Arial"/>
                <w:i/>
                <w:iCs/>
                <w:sz w:val="20"/>
                <w:szCs w:val="20"/>
                <w:lang w:val="en-GB"/>
              </w:rPr>
              <w:t>3</w:t>
            </w:r>
            <w:r>
              <w:rPr>
                <w:rFonts w:ascii="Arial" w:hAnsi="Arial" w:cs="Arial"/>
                <w:i/>
                <w:iCs/>
                <w:sz w:val="20"/>
                <w:szCs w:val="20"/>
                <w:lang w:val="en-GB"/>
              </w:rPr>
              <w:t>0</w:t>
            </w:r>
          </w:p>
        </w:tc>
      </w:tr>
      <w:tr w:rsidR="001C141C" w14:paraId="36CBEC24" w14:textId="77777777" w:rsidTr="00B64FF2">
        <w:trPr>
          <w:trHeight w:val="252"/>
        </w:trPr>
        <w:tc>
          <w:tcPr>
            <w:tcW w:w="3554" w:type="dxa"/>
          </w:tcPr>
          <w:p w14:paraId="11835D25" w14:textId="410E5576"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Carol Vaisey</w:t>
            </w:r>
          </w:p>
        </w:tc>
        <w:tc>
          <w:tcPr>
            <w:tcW w:w="2977" w:type="dxa"/>
          </w:tcPr>
          <w:p w14:paraId="77991686" w14:textId="212931CF"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 xml:space="preserve">Greet Hall – Cleaning </w:t>
            </w:r>
          </w:p>
        </w:tc>
        <w:tc>
          <w:tcPr>
            <w:tcW w:w="1607" w:type="dxa"/>
          </w:tcPr>
          <w:p w14:paraId="47021AD3" w14:textId="6D5F4D61"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£2</w:t>
            </w:r>
            <w:r w:rsidR="00CC1C3A">
              <w:rPr>
                <w:rFonts w:ascii="Arial" w:hAnsi="Arial" w:cs="Arial"/>
                <w:i/>
                <w:iCs/>
                <w:sz w:val="20"/>
                <w:szCs w:val="20"/>
                <w:lang w:val="en-GB"/>
              </w:rPr>
              <w:t>62.50</w:t>
            </w:r>
          </w:p>
        </w:tc>
      </w:tr>
      <w:tr w:rsidR="00444B56" w14:paraId="529EF6B8" w14:textId="77777777" w:rsidTr="00B64FF2">
        <w:trPr>
          <w:trHeight w:val="252"/>
        </w:trPr>
        <w:tc>
          <w:tcPr>
            <w:tcW w:w="3554" w:type="dxa"/>
          </w:tcPr>
          <w:p w14:paraId="653FA9F3" w14:textId="522C89D6" w:rsidR="00444B56" w:rsidRDefault="00CC1C3A" w:rsidP="00271AFF">
            <w:pPr>
              <w:rPr>
                <w:rFonts w:ascii="Arial" w:hAnsi="Arial" w:cs="Arial"/>
                <w:i/>
                <w:iCs/>
                <w:sz w:val="20"/>
                <w:szCs w:val="20"/>
                <w:lang w:val="en-GB"/>
              </w:rPr>
            </w:pPr>
            <w:r>
              <w:rPr>
                <w:rFonts w:ascii="Arial" w:hAnsi="Arial" w:cs="Arial"/>
                <w:i/>
                <w:iCs/>
                <w:sz w:val="20"/>
                <w:szCs w:val="20"/>
                <w:lang w:val="en-GB"/>
              </w:rPr>
              <w:t>LB Plumbing (reimbursement to P Nickson)</w:t>
            </w:r>
          </w:p>
        </w:tc>
        <w:tc>
          <w:tcPr>
            <w:tcW w:w="2977" w:type="dxa"/>
          </w:tcPr>
          <w:p w14:paraId="5667BA0D" w14:textId="4AAAA393" w:rsidR="00444B56" w:rsidRDefault="00CC1C3A" w:rsidP="00271AFF">
            <w:pPr>
              <w:rPr>
                <w:rFonts w:ascii="Arial" w:hAnsi="Arial" w:cs="Arial"/>
                <w:i/>
                <w:iCs/>
                <w:sz w:val="20"/>
                <w:szCs w:val="20"/>
                <w:lang w:val="en-GB"/>
              </w:rPr>
            </w:pPr>
            <w:r>
              <w:rPr>
                <w:rFonts w:ascii="Arial" w:hAnsi="Arial" w:cs="Arial"/>
                <w:i/>
                <w:iCs/>
                <w:sz w:val="20"/>
                <w:szCs w:val="20"/>
                <w:lang w:val="en-GB"/>
              </w:rPr>
              <w:t>Greet Hall water leak</w:t>
            </w:r>
          </w:p>
        </w:tc>
        <w:tc>
          <w:tcPr>
            <w:tcW w:w="1607" w:type="dxa"/>
          </w:tcPr>
          <w:p w14:paraId="64595857" w14:textId="4847B131" w:rsidR="00444B56" w:rsidRDefault="00CC1C3A" w:rsidP="00271AFF">
            <w:pPr>
              <w:rPr>
                <w:rFonts w:ascii="Arial" w:hAnsi="Arial" w:cs="Arial"/>
                <w:i/>
                <w:iCs/>
                <w:sz w:val="20"/>
                <w:szCs w:val="20"/>
                <w:lang w:val="en-GB"/>
              </w:rPr>
            </w:pPr>
            <w:r>
              <w:rPr>
                <w:rFonts w:ascii="Arial" w:hAnsi="Arial" w:cs="Arial"/>
                <w:i/>
                <w:iCs/>
                <w:sz w:val="20"/>
                <w:szCs w:val="20"/>
                <w:lang w:val="en-GB"/>
              </w:rPr>
              <w:t>£96.00</w:t>
            </w:r>
          </w:p>
        </w:tc>
      </w:tr>
      <w:tr w:rsidR="00444B56" w14:paraId="301749B4" w14:textId="77777777" w:rsidTr="00B64FF2">
        <w:trPr>
          <w:trHeight w:val="252"/>
        </w:trPr>
        <w:tc>
          <w:tcPr>
            <w:tcW w:w="3554" w:type="dxa"/>
          </w:tcPr>
          <w:p w14:paraId="585DCD47" w14:textId="6F00712D" w:rsidR="00444B56" w:rsidRDefault="00CC1C3A" w:rsidP="00271AFF">
            <w:pPr>
              <w:rPr>
                <w:rFonts w:ascii="Arial" w:hAnsi="Arial" w:cs="Arial"/>
                <w:i/>
                <w:iCs/>
                <w:sz w:val="20"/>
                <w:szCs w:val="20"/>
                <w:lang w:val="en-GB"/>
              </w:rPr>
            </w:pPr>
            <w:r>
              <w:rPr>
                <w:rFonts w:ascii="Arial" w:hAnsi="Arial" w:cs="Arial"/>
                <w:i/>
                <w:iCs/>
                <w:sz w:val="20"/>
                <w:szCs w:val="20"/>
                <w:lang w:val="en-GB"/>
              </w:rPr>
              <w:t>The Metal Foundry</w:t>
            </w:r>
          </w:p>
        </w:tc>
        <w:tc>
          <w:tcPr>
            <w:tcW w:w="2977" w:type="dxa"/>
          </w:tcPr>
          <w:p w14:paraId="21990339" w14:textId="130AE3BD" w:rsidR="00444B56" w:rsidRDefault="00CC1C3A" w:rsidP="00271AFF">
            <w:pPr>
              <w:rPr>
                <w:rFonts w:ascii="Arial" w:hAnsi="Arial" w:cs="Arial"/>
                <w:i/>
                <w:iCs/>
                <w:sz w:val="20"/>
                <w:szCs w:val="20"/>
                <w:lang w:val="en-GB"/>
              </w:rPr>
            </w:pPr>
            <w:r>
              <w:rPr>
                <w:rFonts w:ascii="Arial" w:hAnsi="Arial" w:cs="Arial"/>
                <w:i/>
                <w:iCs/>
                <w:sz w:val="20"/>
                <w:szCs w:val="20"/>
                <w:lang w:val="en-GB"/>
              </w:rPr>
              <w:t xml:space="preserve">Donation towards plaque </w:t>
            </w:r>
          </w:p>
        </w:tc>
        <w:tc>
          <w:tcPr>
            <w:tcW w:w="1607" w:type="dxa"/>
          </w:tcPr>
          <w:p w14:paraId="061D60CD" w14:textId="4C53D8DB" w:rsidR="00444B56" w:rsidRDefault="00CC1C3A" w:rsidP="00271AFF">
            <w:pPr>
              <w:rPr>
                <w:rFonts w:ascii="Arial" w:hAnsi="Arial" w:cs="Arial"/>
                <w:i/>
                <w:iCs/>
                <w:sz w:val="20"/>
                <w:szCs w:val="20"/>
                <w:lang w:val="en-GB"/>
              </w:rPr>
            </w:pPr>
            <w:r>
              <w:rPr>
                <w:rFonts w:ascii="Arial" w:hAnsi="Arial" w:cs="Arial"/>
                <w:i/>
                <w:iCs/>
                <w:sz w:val="20"/>
                <w:szCs w:val="20"/>
                <w:lang w:val="en-GB"/>
              </w:rPr>
              <w:t>£149.99</w:t>
            </w:r>
          </w:p>
        </w:tc>
      </w:tr>
      <w:tr w:rsidR="00CC1C3A" w14:paraId="3065DA51" w14:textId="77777777" w:rsidTr="00B64FF2">
        <w:trPr>
          <w:trHeight w:val="252"/>
        </w:trPr>
        <w:tc>
          <w:tcPr>
            <w:tcW w:w="3554" w:type="dxa"/>
          </w:tcPr>
          <w:p w14:paraId="68126C59" w14:textId="23454C1D" w:rsidR="00CC1C3A" w:rsidRDefault="00CC1C3A" w:rsidP="00271AFF">
            <w:pPr>
              <w:rPr>
                <w:rFonts w:ascii="Arial" w:hAnsi="Arial" w:cs="Arial"/>
                <w:i/>
                <w:iCs/>
                <w:sz w:val="20"/>
                <w:szCs w:val="20"/>
                <w:lang w:val="en-GB"/>
              </w:rPr>
            </w:pPr>
            <w:r>
              <w:rPr>
                <w:rFonts w:ascii="Arial" w:hAnsi="Arial" w:cs="Arial"/>
                <w:i/>
                <w:iCs/>
                <w:sz w:val="20"/>
                <w:szCs w:val="20"/>
                <w:lang w:val="en-GB"/>
              </w:rPr>
              <w:t>DADS</w:t>
            </w:r>
          </w:p>
        </w:tc>
        <w:tc>
          <w:tcPr>
            <w:tcW w:w="2977" w:type="dxa"/>
          </w:tcPr>
          <w:p w14:paraId="25D3710B" w14:textId="2013DCC1" w:rsidR="00CC1C3A" w:rsidRDefault="00CC1C3A" w:rsidP="00271AFF">
            <w:pPr>
              <w:rPr>
                <w:rFonts w:ascii="Arial" w:hAnsi="Arial" w:cs="Arial"/>
                <w:i/>
                <w:iCs/>
                <w:sz w:val="20"/>
                <w:szCs w:val="20"/>
                <w:lang w:val="en-GB"/>
              </w:rPr>
            </w:pPr>
            <w:r>
              <w:rPr>
                <w:rFonts w:ascii="Arial" w:hAnsi="Arial" w:cs="Arial"/>
                <w:i/>
                <w:iCs/>
                <w:sz w:val="20"/>
                <w:szCs w:val="20"/>
                <w:lang w:val="en-GB"/>
              </w:rPr>
              <w:t xml:space="preserve">Stage Block Hire </w:t>
            </w:r>
          </w:p>
        </w:tc>
        <w:tc>
          <w:tcPr>
            <w:tcW w:w="1607" w:type="dxa"/>
          </w:tcPr>
          <w:p w14:paraId="3BA47D40" w14:textId="19E42FF3" w:rsidR="00CC1C3A" w:rsidRDefault="00CC1C3A" w:rsidP="00271AFF">
            <w:pPr>
              <w:rPr>
                <w:rFonts w:ascii="Arial" w:hAnsi="Arial" w:cs="Arial"/>
                <w:i/>
                <w:iCs/>
                <w:sz w:val="20"/>
                <w:szCs w:val="20"/>
                <w:lang w:val="en-GB"/>
              </w:rPr>
            </w:pPr>
            <w:r>
              <w:rPr>
                <w:rFonts w:ascii="Arial" w:hAnsi="Arial" w:cs="Arial"/>
                <w:i/>
                <w:iCs/>
                <w:sz w:val="20"/>
                <w:szCs w:val="20"/>
                <w:lang w:val="en-GB"/>
              </w:rPr>
              <w:t>£25.00</w:t>
            </w:r>
          </w:p>
        </w:tc>
      </w:tr>
      <w:tr w:rsidR="00CC1C3A" w14:paraId="678E90EB" w14:textId="77777777" w:rsidTr="00B64FF2">
        <w:trPr>
          <w:trHeight w:val="252"/>
        </w:trPr>
        <w:tc>
          <w:tcPr>
            <w:tcW w:w="3554" w:type="dxa"/>
          </w:tcPr>
          <w:p w14:paraId="794B6556" w14:textId="777C7F8E" w:rsidR="00CC1C3A" w:rsidRDefault="001B45EC" w:rsidP="00271AFF">
            <w:pPr>
              <w:rPr>
                <w:rFonts w:ascii="Arial" w:hAnsi="Arial" w:cs="Arial"/>
                <w:i/>
                <w:iCs/>
                <w:sz w:val="20"/>
                <w:szCs w:val="20"/>
                <w:lang w:val="en-GB"/>
              </w:rPr>
            </w:pPr>
            <w:r>
              <w:rPr>
                <w:rFonts w:ascii="Arial" w:hAnsi="Arial" w:cs="Arial"/>
                <w:i/>
                <w:iCs/>
                <w:sz w:val="20"/>
                <w:szCs w:val="20"/>
                <w:lang w:val="en-GB"/>
              </w:rPr>
              <w:t>Lynda Raynor</w:t>
            </w:r>
          </w:p>
        </w:tc>
        <w:tc>
          <w:tcPr>
            <w:tcW w:w="2977" w:type="dxa"/>
          </w:tcPr>
          <w:p w14:paraId="5C7B9544" w14:textId="7DC855A4" w:rsidR="00CC1C3A" w:rsidRDefault="001B45EC" w:rsidP="00271AFF">
            <w:pPr>
              <w:rPr>
                <w:rFonts w:ascii="Arial" w:hAnsi="Arial" w:cs="Arial"/>
                <w:i/>
                <w:iCs/>
                <w:sz w:val="20"/>
                <w:szCs w:val="20"/>
                <w:lang w:val="en-GB"/>
              </w:rPr>
            </w:pPr>
            <w:r>
              <w:rPr>
                <w:rFonts w:ascii="Arial" w:hAnsi="Arial" w:cs="Arial"/>
                <w:i/>
                <w:iCs/>
                <w:sz w:val="20"/>
                <w:szCs w:val="20"/>
                <w:lang w:val="en-GB"/>
              </w:rPr>
              <w:t xml:space="preserve">Reimbursement – tree planting </w:t>
            </w:r>
          </w:p>
        </w:tc>
        <w:tc>
          <w:tcPr>
            <w:tcW w:w="1607" w:type="dxa"/>
          </w:tcPr>
          <w:p w14:paraId="0C1A49D1" w14:textId="0BCD4DF2" w:rsidR="00CC1C3A" w:rsidRDefault="001B45EC" w:rsidP="00271AFF">
            <w:pPr>
              <w:rPr>
                <w:rFonts w:ascii="Arial" w:hAnsi="Arial" w:cs="Arial"/>
                <w:i/>
                <w:iCs/>
                <w:sz w:val="20"/>
                <w:szCs w:val="20"/>
                <w:lang w:val="en-GB"/>
              </w:rPr>
            </w:pPr>
            <w:r>
              <w:rPr>
                <w:rFonts w:ascii="Arial" w:hAnsi="Arial" w:cs="Arial"/>
                <w:i/>
                <w:iCs/>
                <w:sz w:val="20"/>
                <w:szCs w:val="20"/>
                <w:lang w:val="en-GB"/>
              </w:rPr>
              <w:t>£281.99</w:t>
            </w:r>
          </w:p>
        </w:tc>
      </w:tr>
      <w:tr w:rsidR="003D3D44" w14:paraId="70EFD47D" w14:textId="77777777" w:rsidTr="00B64FF2">
        <w:trPr>
          <w:trHeight w:val="252"/>
        </w:trPr>
        <w:tc>
          <w:tcPr>
            <w:tcW w:w="3554" w:type="dxa"/>
          </w:tcPr>
          <w:p w14:paraId="7BCDE633" w14:textId="5F3967F6" w:rsidR="003D3D44" w:rsidRPr="00E72480" w:rsidRDefault="003D3D44" w:rsidP="00271AFF">
            <w:pPr>
              <w:rPr>
                <w:rFonts w:ascii="Arial" w:hAnsi="Arial" w:cs="Arial"/>
                <w:i/>
                <w:iCs/>
                <w:sz w:val="20"/>
                <w:szCs w:val="20"/>
              </w:rPr>
            </w:pPr>
            <w:r>
              <w:rPr>
                <w:rFonts w:ascii="Arial" w:hAnsi="Arial" w:cs="Arial"/>
                <w:i/>
                <w:iCs/>
                <w:sz w:val="20"/>
                <w:szCs w:val="20"/>
              </w:rPr>
              <w:t xml:space="preserve">Chip Hosting </w:t>
            </w:r>
          </w:p>
        </w:tc>
        <w:tc>
          <w:tcPr>
            <w:tcW w:w="2977" w:type="dxa"/>
          </w:tcPr>
          <w:p w14:paraId="2505398D" w14:textId="0BE48E33" w:rsidR="003D3D44" w:rsidRDefault="003D3D44" w:rsidP="00271AFF">
            <w:pPr>
              <w:rPr>
                <w:rFonts w:ascii="Arial" w:hAnsi="Arial" w:cs="Arial"/>
                <w:i/>
                <w:iCs/>
                <w:sz w:val="20"/>
                <w:szCs w:val="20"/>
                <w:lang w:val="en-GB"/>
              </w:rPr>
            </w:pPr>
            <w:r>
              <w:rPr>
                <w:rFonts w:ascii="Arial" w:hAnsi="Arial" w:cs="Arial"/>
                <w:i/>
                <w:iCs/>
                <w:sz w:val="20"/>
                <w:szCs w:val="20"/>
                <w:lang w:val="en-GB"/>
              </w:rPr>
              <w:t xml:space="preserve">Microsoft 365 </w:t>
            </w:r>
            <w:r w:rsidR="00967990">
              <w:rPr>
                <w:rFonts w:ascii="Arial" w:hAnsi="Arial" w:cs="Arial"/>
                <w:i/>
                <w:iCs/>
                <w:sz w:val="20"/>
                <w:szCs w:val="20"/>
                <w:lang w:val="en-GB"/>
              </w:rPr>
              <w:t>Licences</w:t>
            </w:r>
            <w:r w:rsidR="00CC1C3A">
              <w:rPr>
                <w:rFonts w:ascii="Arial" w:hAnsi="Arial" w:cs="Arial"/>
                <w:i/>
                <w:iCs/>
                <w:sz w:val="20"/>
                <w:szCs w:val="20"/>
                <w:lang w:val="en-GB"/>
              </w:rPr>
              <w:t xml:space="preserve"> and domain renewal </w:t>
            </w:r>
            <w:r w:rsidR="00967990">
              <w:rPr>
                <w:rFonts w:ascii="Arial" w:hAnsi="Arial" w:cs="Arial"/>
                <w:i/>
                <w:iCs/>
                <w:sz w:val="20"/>
                <w:szCs w:val="20"/>
                <w:lang w:val="en-GB"/>
              </w:rPr>
              <w:t xml:space="preserve"> </w:t>
            </w:r>
          </w:p>
        </w:tc>
        <w:tc>
          <w:tcPr>
            <w:tcW w:w="1607" w:type="dxa"/>
          </w:tcPr>
          <w:p w14:paraId="547D95FC" w14:textId="3059C968" w:rsidR="003D3D44" w:rsidRDefault="003D3D44" w:rsidP="00271AFF">
            <w:pPr>
              <w:rPr>
                <w:rFonts w:ascii="Arial" w:hAnsi="Arial" w:cs="Arial"/>
                <w:i/>
                <w:iCs/>
                <w:sz w:val="20"/>
                <w:szCs w:val="20"/>
                <w:lang w:val="en-GB"/>
              </w:rPr>
            </w:pPr>
            <w:r>
              <w:rPr>
                <w:rFonts w:ascii="Arial" w:hAnsi="Arial" w:cs="Arial"/>
                <w:i/>
                <w:iCs/>
                <w:sz w:val="20"/>
                <w:szCs w:val="20"/>
                <w:lang w:val="en-GB"/>
              </w:rPr>
              <w:t>£</w:t>
            </w:r>
            <w:r w:rsidR="008B089B">
              <w:rPr>
                <w:rFonts w:ascii="Arial" w:hAnsi="Arial" w:cs="Arial"/>
                <w:i/>
                <w:iCs/>
                <w:sz w:val="20"/>
                <w:szCs w:val="20"/>
                <w:lang w:val="en-GB"/>
              </w:rPr>
              <w:t>85.41</w:t>
            </w:r>
            <w:r w:rsidR="001B45EC">
              <w:rPr>
                <w:rFonts w:ascii="Arial" w:hAnsi="Arial" w:cs="Arial"/>
                <w:i/>
                <w:iCs/>
                <w:sz w:val="20"/>
                <w:szCs w:val="20"/>
                <w:lang w:val="en-GB"/>
              </w:rPr>
              <w:t>/£129.99</w:t>
            </w:r>
          </w:p>
        </w:tc>
      </w:tr>
      <w:tr w:rsidR="001B45EC" w14:paraId="06548477" w14:textId="77777777" w:rsidTr="00B64FF2">
        <w:trPr>
          <w:trHeight w:val="252"/>
        </w:trPr>
        <w:tc>
          <w:tcPr>
            <w:tcW w:w="3554" w:type="dxa"/>
          </w:tcPr>
          <w:p w14:paraId="1FD0DDCC" w14:textId="2D12C7CE" w:rsidR="001B45EC" w:rsidRDefault="001B45EC" w:rsidP="00271AFF">
            <w:pPr>
              <w:rPr>
                <w:rFonts w:ascii="Arial" w:hAnsi="Arial" w:cs="Arial"/>
                <w:i/>
                <w:iCs/>
                <w:sz w:val="20"/>
                <w:szCs w:val="20"/>
              </w:rPr>
            </w:pPr>
            <w:r>
              <w:rPr>
                <w:rFonts w:ascii="Arial" w:hAnsi="Arial" w:cs="Arial"/>
                <w:i/>
                <w:iCs/>
                <w:sz w:val="20"/>
                <w:szCs w:val="20"/>
              </w:rPr>
              <w:t>Prime Construction Consultants Ltd</w:t>
            </w:r>
          </w:p>
        </w:tc>
        <w:tc>
          <w:tcPr>
            <w:tcW w:w="2977" w:type="dxa"/>
          </w:tcPr>
          <w:p w14:paraId="2AD99016" w14:textId="235C1552" w:rsidR="001B45EC" w:rsidRDefault="001B45EC" w:rsidP="00271AFF">
            <w:pPr>
              <w:rPr>
                <w:rFonts w:ascii="Arial" w:hAnsi="Arial" w:cs="Arial"/>
                <w:i/>
                <w:iCs/>
                <w:sz w:val="20"/>
                <w:szCs w:val="20"/>
                <w:lang w:val="en-GB"/>
              </w:rPr>
            </w:pPr>
            <w:r>
              <w:rPr>
                <w:rFonts w:ascii="Arial" w:hAnsi="Arial" w:cs="Arial"/>
                <w:i/>
                <w:iCs/>
                <w:sz w:val="20"/>
                <w:szCs w:val="20"/>
                <w:lang w:val="en-GB"/>
              </w:rPr>
              <w:t>Pavilion Renovations</w:t>
            </w:r>
          </w:p>
        </w:tc>
        <w:tc>
          <w:tcPr>
            <w:tcW w:w="1607" w:type="dxa"/>
          </w:tcPr>
          <w:p w14:paraId="77795F93" w14:textId="2207CD91" w:rsidR="001B45EC" w:rsidRDefault="001B45EC" w:rsidP="00271AFF">
            <w:pPr>
              <w:rPr>
                <w:rFonts w:ascii="Arial" w:hAnsi="Arial" w:cs="Arial"/>
                <w:i/>
                <w:iCs/>
                <w:sz w:val="20"/>
                <w:szCs w:val="20"/>
                <w:lang w:val="en-GB"/>
              </w:rPr>
            </w:pPr>
            <w:r>
              <w:rPr>
                <w:rFonts w:ascii="Arial" w:hAnsi="Arial" w:cs="Arial"/>
                <w:i/>
                <w:iCs/>
                <w:sz w:val="20"/>
                <w:szCs w:val="20"/>
                <w:lang w:val="en-GB"/>
              </w:rPr>
              <w:t>£480.00</w:t>
            </w:r>
          </w:p>
        </w:tc>
      </w:tr>
    </w:tbl>
    <w:p w14:paraId="2FFBCD6A" w14:textId="1C4BA57C" w:rsidR="00726EB5" w:rsidRPr="00513D42" w:rsidRDefault="00726EB5" w:rsidP="00271AFF">
      <w:pPr>
        <w:rPr>
          <w:rFonts w:ascii="Arial" w:hAnsi="Arial" w:cs="Arial"/>
          <w:i/>
          <w:iCs/>
          <w:sz w:val="8"/>
          <w:szCs w:val="8"/>
          <w:lang w:val="en-GB"/>
        </w:rPr>
      </w:pP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71F58EE9"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0710A4">
        <w:rPr>
          <w:rFonts w:ascii="Arial" w:hAnsi="Arial" w:cs="Arial"/>
          <w:sz w:val="20"/>
          <w:szCs w:val="20"/>
          <w:lang w:val="en-GB"/>
        </w:rPr>
        <w:t>1</w:t>
      </w:r>
      <w:r w:rsidR="00F40C88">
        <w:rPr>
          <w:rFonts w:ascii="Arial" w:hAnsi="Arial" w:cs="Arial"/>
          <w:sz w:val="20"/>
          <w:szCs w:val="20"/>
          <w:lang w:val="en-GB"/>
        </w:rPr>
        <w:t>65</w:t>
      </w:r>
      <w:r w:rsidR="00D91200">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 xml:space="preserve">Correspondence for further discussion if not covered under other Agenda </w:t>
      </w:r>
      <w:proofErr w:type="gramStart"/>
      <w:r w:rsidR="00560E7E">
        <w:rPr>
          <w:rFonts w:ascii="Arial" w:hAnsi="Arial" w:cs="Arial"/>
          <w:sz w:val="20"/>
          <w:szCs w:val="20"/>
          <w:lang w:val="en-GB"/>
        </w:rPr>
        <w:t>items</w:t>
      </w:r>
      <w:proofErr w:type="gramEnd"/>
    </w:p>
    <w:p w14:paraId="4D3F4DE2" w14:textId="109BC493" w:rsidR="00560E7E" w:rsidRPr="008C54EB" w:rsidRDefault="00560E7E" w:rsidP="00561639">
      <w:pPr>
        <w:tabs>
          <w:tab w:val="left" w:pos="709"/>
          <w:tab w:val="center" w:pos="4513"/>
        </w:tabs>
        <w:jc w:val="both"/>
        <w:rPr>
          <w:rFonts w:ascii="Arial" w:hAnsi="Arial" w:cs="Arial"/>
          <w:sz w:val="8"/>
          <w:szCs w:val="8"/>
          <w:lang w:val="en-GB"/>
        </w:rPr>
      </w:pPr>
    </w:p>
    <w:p w14:paraId="00671894" w14:textId="77777777" w:rsidR="00F40C88" w:rsidRDefault="008E3A71" w:rsidP="00F40C88">
      <w:pPr>
        <w:tabs>
          <w:tab w:val="left" w:pos="709"/>
          <w:tab w:val="center" w:pos="4513"/>
        </w:tabs>
        <w:jc w:val="both"/>
        <w:rPr>
          <w:rFonts w:ascii="Arial" w:hAnsi="Arial" w:cs="Arial"/>
          <w:sz w:val="20"/>
          <w:szCs w:val="20"/>
        </w:rPr>
      </w:pPr>
      <w:r w:rsidRPr="008C54EB">
        <w:rPr>
          <w:rFonts w:ascii="Arial" w:hAnsi="Arial" w:cs="Arial"/>
          <w:sz w:val="20"/>
          <w:szCs w:val="20"/>
          <w:lang w:val="en-GB"/>
        </w:rPr>
        <w:t>202</w:t>
      </w:r>
      <w:r w:rsidR="007E3CF0" w:rsidRPr="008C54EB">
        <w:rPr>
          <w:rFonts w:ascii="Arial" w:hAnsi="Arial" w:cs="Arial"/>
          <w:sz w:val="20"/>
          <w:szCs w:val="20"/>
          <w:lang w:val="en-GB"/>
        </w:rPr>
        <w:t>3</w:t>
      </w:r>
      <w:r w:rsidR="004C2BB0" w:rsidRPr="008C54EB">
        <w:rPr>
          <w:rFonts w:ascii="Arial" w:hAnsi="Arial" w:cs="Arial"/>
          <w:sz w:val="20"/>
          <w:szCs w:val="20"/>
          <w:lang w:val="en-GB"/>
        </w:rPr>
        <w:t>/</w:t>
      </w:r>
      <w:r w:rsidR="000710A4">
        <w:rPr>
          <w:rFonts w:ascii="Arial" w:hAnsi="Arial" w:cs="Arial"/>
          <w:sz w:val="20"/>
          <w:szCs w:val="20"/>
          <w:lang w:val="en-GB"/>
        </w:rPr>
        <w:t>1</w:t>
      </w:r>
      <w:r w:rsidR="00F40C88">
        <w:rPr>
          <w:rFonts w:ascii="Arial" w:hAnsi="Arial" w:cs="Arial"/>
          <w:sz w:val="20"/>
          <w:szCs w:val="20"/>
          <w:lang w:val="en-GB"/>
        </w:rPr>
        <w:t>66</w:t>
      </w:r>
      <w:r w:rsidR="0091305C">
        <w:rPr>
          <w:rFonts w:ascii="Arial" w:hAnsi="Arial" w:cs="Arial"/>
          <w:sz w:val="20"/>
          <w:szCs w:val="20"/>
          <w:lang w:val="en-GB"/>
        </w:rPr>
        <w:t xml:space="preserve"> </w:t>
      </w:r>
      <w:r w:rsidR="00427E53" w:rsidRPr="008C54EB">
        <w:rPr>
          <w:rFonts w:ascii="Arial" w:hAnsi="Arial" w:cs="Arial"/>
          <w:sz w:val="20"/>
          <w:szCs w:val="20"/>
          <w:lang w:val="en-GB"/>
        </w:rPr>
        <w:t xml:space="preserve">    </w:t>
      </w:r>
      <w:r w:rsidR="009D41E5" w:rsidRPr="008C54EB">
        <w:rPr>
          <w:rFonts w:ascii="Arial" w:hAnsi="Arial" w:cs="Arial"/>
          <w:sz w:val="20"/>
          <w:szCs w:val="20"/>
          <w:lang w:val="en-GB"/>
        </w:rPr>
        <w:t xml:space="preserve">  </w:t>
      </w:r>
      <w:r w:rsidR="005E0880" w:rsidRPr="008C54EB">
        <w:rPr>
          <w:rFonts w:ascii="Arial" w:hAnsi="Arial" w:cs="Arial"/>
          <w:sz w:val="20"/>
          <w:szCs w:val="20"/>
        </w:rPr>
        <w:t>Matters for report and inclusion on the next agenda</w:t>
      </w:r>
    </w:p>
    <w:p w14:paraId="34D1E422" w14:textId="410538F6" w:rsidR="00F44596" w:rsidRPr="00F40C88" w:rsidRDefault="00560E7E" w:rsidP="00F40C88">
      <w:pPr>
        <w:tabs>
          <w:tab w:val="left" w:pos="709"/>
          <w:tab w:val="center" w:pos="4513"/>
        </w:tabs>
        <w:jc w:val="center"/>
        <w:rPr>
          <w:rFonts w:ascii="Arial" w:hAnsi="Arial" w:cs="Arial"/>
          <w:sz w:val="20"/>
          <w:szCs w:val="20"/>
        </w:rPr>
      </w:pPr>
      <w:r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Pr="003E7F9A">
        <w:rPr>
          <w:rFonts w:ascii="Arial" w:hAnsi="Arial" w:cs="Arial"/>
          <w:b/>
          <w:sz w:val="22"/>
          <w:szCs w:val="22"/>
          <w:lang w:val="en-GB"/>
        </w:rPr>
        <w:t>will be held on Wednesday</w:t>
      </w:r>
      <w:bookmarkEnd w:id="0"/>
      <w:r w:rsidR="004D78EF">
        <w:rPr>
          <w:rFonts w:ascii="Arial" w:hAnsi="Arial" w:cs="Arial"/>
          <w:b/>
          <w:sz w:val="22"/>
          <w:szCs w:val="22"/>
          <w:lang w:val="en-GB"/>
        </w:rPr>
        <w:t xml:space="preserve"> </w:t>
      </w:r>
      <w:r w:rsidR="00F40C88">
        <w:rPr>
          <w:rFonts w:ascii="Arial" w:hAnsi="Arial" w:cs="Arial"/>
          <w:b/>
          <w:sz w:val="22"/>
          <w:szCs w:val="22"/>
          <w:lang w:val="en-GB"/>
        </w:rPr>
        <w:t>6</w:t>
      </w:r>
      <w:r w:rsidR="00F40C88">
        <w:rPr>
          <w:rFonts w:ascii="Arial" w:hAnsi="Arial" w:cs="Arial"/>
          <w:b/>
          <w:sz w:val="22"/>
          <w:szCs w:val="22"/>
          <w:vertAlign w:val="superscript"/>
          <w:lang w:val="en-GB"/>
        </w:rPr>
        <w:t>th</w:t>
      </w:r>
      <w:r w:rsidR="003378C9">
        <w:rPr>
          <w:rFonts w:ascii="Arial" w:hAnsi="Arial" w:cs="Arial"/>
          <w:b/>
          <w:sz w:val="22"/>
          <w:szCs w:val="22"/>
          <w:vertAlign w:val="superscript"/>
          <w:lang w:val="en-GB"/>
        </w:rPr>
        <w:t xml:space="preserve"> </w:t>
      </w:r>
      <w:r w:rsidR="00F40C88">
        <w:rPr>
          <w:rFonts w:ascii="Arial" w:hAnsi="Arial" w:cs="Arial"/>
          <w:b/>
          <w:sz w:val="22"/>
          <w:szCs w:val="22"/>
          <w:lang w:val="en-GB"/>
        </w:rPr>
        <w:t>December</w:t>
      </w:r>
      <w:r w:rsidR="0001144C">
        <w:rPr>
          <w:rFonts w:ascii="Arial" w:hAnsi="Arial" w:cs="Arial"/>
          <w:b/>
          <w:sz w:val="22"/>
          <w:szCs w:val="22"/>
          <w:lang w:val="en-GB"/>
        </w:rPr>
        <w:t xml:space="preserve"> </w:t>
      </w:r>
      <w:r w:rsidR="00760B1C">
        <w:rPr>
          <w:rFonts w:ascii="Arial" w:hAnsi="Arial" w:cs="Arial"/>
          <w:b/>
          <w:sz w:val="22"/>
          <w:szCs w:val="22"/>
          <w:lang w:val="en-GB"/>
        </w:rPr>
        <w:t>202</w:t>
      </w:r>
      <w:r w:rsidR="0001144C">
        <w:rPr>
          <w:rFonts w:ascii="Arial" w:hAnsi="Arial" w:cs="Arial"/>
          <w:b/>
          <w:sz w:val="22"/>
          <w:szCs w:val="22"/>
          <w:lang w:val="en-GB"/>
        </w:rPr>
        <w:t>3</w:t>
      </w:r>
    </w:p>
    <w:p w14:paraId="6B083035" w14:textId="5875CEB0" w:rsidR="0001144C" w:rsidRPr="0001144C" w:rsidRDefault="00427E53" w:rsidP="0001144C">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Ringsell – Parish Cler</w:t>
      </w:r>
      <w:r w:rsidR="0001144C">
        <w:rPr>
          <w:rFonts w:ascii="Arial" w:hAnsi="Arial" w:cs="Arial"/>
          <w:b/>
          <w:sz w:val="22"/>
          <w:szCs w:val="22"/>
          <w:lang w:val="en-GB"/>
        </w:rPr>
        <w:t>k</w:t>
      </w:r>
    </w:p>
    <w:sectPr w:rsidR="0001144C" w:rsidRPr="0001144C"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2C7A" w14:textId="77777777" w:rsidR="00105D25" w:rsidRDefault="00105D25" w:rsidP="00B65BB6">
      <w:r>
        <w:separator/>
      </w:r>
    </w:p>
  </w:endnote>
  <w:endnote w:type="continuationSeparator" w:id="0">
    <w:p w14:paraId="68BACE23" w14:textId="77777777" w:rsidR="00105D25" w:rsidRDefault="00105D25"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CF79" w14:textId="77777777" w:rsidR="00105D25" w:rsidRDefault="00105D25" w:rsidP="00B65BB6">
      <w:r>
        <w:separator/>
      </w:r>
    </w:p>
  </w:footnote>
  <w:footnote w:type="continuationSeparator" w:id="0">
    <w:p w14:paraId="76E27E40" w14:textId="77777777" w:rsidR="00105D25" w:rsidRDefault="00105D25"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65B9"/>
    <w:multiLevelType w:val="multilevel"/>
    <w:tmpl w:val="8A9E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7583679E"/>
    <w:multiLevelType w:val="hybridMultilevel"/>
    <w:tmpl w:val="A5F05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963583">
    <w:abstractNumId w:val="1"/>
  </w:num>
  <w:num w:numId="2" w16cid:durableId="365178492">
    <w:abstractNumId w:val="2"/>
  </w:num>
  <w:num w:numId="3" w16cid:durableId="75760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1144C"/>
    <w:rsid w:val="000244B9"/>
    <w:rsid w:val="000527EB"/>
    <w:rsid w:val="00062C6B"/>
    <w:rsid w:val="0006379A"/>
    <w:rsid w:val="000710A4"/>
    <w:rsid w:val="00072FA2"/>
    <w:rsid w:val="0007351B"/>
    <w:rsid w:val="000B1F68"/>
    <w:rsid w:val="000B306A"/>
    <w:rsid w:val="000C6A7A"/>
    <w:rsid w:val="000C77B9"/>
    <w:rsid w:val="000E3E58"/>
    <w:rsid w:val="000F6D7C"/>
    <w:rsid w:val="00105D25"/>
    <w:rsid w:val="00106FE1"/>
    <w:rsid w:val="00143DDF"/>
    <w:rsid w:val="001456B4"/>
    <w:rsid w:val="00150C37"/>
    <w:rsid w:val="00155AFB"/>
    <w:rsid w:val="00157E77"/>
    <w:rsid w:val="0016245F"/>
    <w:rsid w:val="001655CA"/>
    <w:rsid w:val="00172DE4"/>
    <w:rsid w:val="00177510"/>
    <w:rsid w:val="0018401F"/>
    <w:rsid w:val="001A6DCD"/>
    <w:rsid w:val="001B45EC"/>
    <w:rsid w:val="001B7432"/>
    <w:rsid w:val="001C06A6"/>
    <w:rsid w:val="001C141C"/>
    <w:rsid w:val="001C3ABA"/>
    <w:rsid w:val="001C693C"/>
    <w:rsid w:val="001F04AC"/>
    <w:rsid w:val="001F3DB1"/>
    <w:rsid w:val="001F7577"/>
    <w:rsid w:val="00202D45"/>
    <w:rsid w:val="0021595A"/>
    <w:rsid w:val="00215E92"/>
    <w:rsid w:val="00216ADB"/>
    <w:rsid w:val="00221FB1"/>
    <w:rsid w:val="0023408E"/>
    <w:rsid w:val="00235216"/>
    <w:rsid w:val="00241478"/>
    <w:rsid w:val="002424DB"/>
    <w:rsid w:val="00271AFF"/>
    <w:rsid w:val="00276CA3"/>
    <w:rsid w:val="00280414"/>
    <w:rsid w:val="00283547"/>
    <w:rsid w:val="00283CBE"/>
    <w:rsid w:val="00295CFA"/>
    <w:rsid w:val="00295FD3"/>
    <w:rsid w:val="002B0F2F"/>
    <w:rsid w:val="002C32EC"/>
    <w:rsid w:val="002C44E0"/>
    <w:rsid w:val="002D1EC8"/>
    <w:rsid w:val="002D2E92"/>
    <w:rsid w:val="002D72BE"/>
    <w:rsid w:val="002D7450"/>
    <w:rsid w:val="002E12DA"/>
    <w:rsid w:val="002E1649"/>
    <w:rsid w:val="002F213A"/>
    <w:rsid w:val="002F35C2"/>
    <w:rsid w:val="002F366B"/>
    <w:rsid w:val="002F667B"/>
    <w:rsid w:val="0030436E"/>
    <w:rsid w:val="00313AAA"/>
    <w:rsid w:val="00315065"/>
    <w:rsid w:val="00336A27"/>
    <w:rsid w:val="003378C9"/>
    <w:rsid w:val="00347AF8"/>
    <w:rsid w:val="00364F0F"/>
    <w:rsid w:val="0037032A"/>
    <w:rsid w:val="00374743"/>
    <w:rsid w:val="00377913"/>
    <w:rsid w:val="003857F9"/>
    <w:rsid w:val="003D3D44"/>
    <w:rsid w:val="003E1427"/>
    <w:rsid w:val="003E4788"/>
    <w:rsid w:val="003E611D"/>
    <w:rsid w:val="00413FF5"/>
    <w:rsid w:val="00415A30"/>
    <w:rsid w:val="004250BE"/>
    <w:rsid w:val="00427E53"/>
    <w:rsid w:val="00432108"/>
    <w:rsid w:val="00436D7B"/>
    <w:rsid w:val="00444B56"/>
    <w:rsid w:val="00460A03"/>
    <w:rsid w:val="0046373D"/>
    <w:rsid w:val="00465542"/>
    <w:rsid w:val="00471576"/>
    <w:rsid w:val="00471DC2"/>
    <w:rsid w:val="00472FC4"/>
    <w:rsid w:val="00497D71"/>
    <w:rsid w:val="004B2710"/>
    <w:rsid w:val="004C2BB0"/>
    <w:rsid w:val="004D0719"/>
    <w:rsid w:val="004D78EF"/>
    <w:rsid w:val="004E3C54"/>
    <w:rsid w:val="004E5536"/>
    <w:rsid w:val="004F0631"/>
    <w:rsid w:val="004F35E0"/>
    <w:rsid w:val="004F628B"/>
    <w:rsid w:val="00511660"/>
    <w:rsid w:val="00512868"/>
    <w:rsid w:val="00512C17"/>
    <w:rsid w:val="00513D42"/>
    <w:rsid w:val="00523A27"/>
    <w:rsid w:val="00534037"/>
    <w:rsid w:val="00544133"/>
    <w:rsid w:val="005533AC"/>
    <w:rsid w:val="00560E7E"/>
    <w:rsid w:val="00561639"/>
    <w:rsid w:val="0056297C"/>
    <w:rsid w:val="00562AF2"/>
    <w:rsid w:val="005650BC"/>
    <w:rsid w:val="0058092A"/>
    <w:rsid w:val="005829BF"/>
    <w:rsid w:val="00582EE2"/>
    <w:rsid w:val="0059072B"/>
    <w:rsid w:val="005A5BBA"/>
    <w:rsid w:val="005B0B2F"/>
    <w:rsid w:val="005B5B23"/>
    <w:rsid w:val="005C34A9"/>
    <w:rsid w:val="005C400A"/>
    <w:rsid w:val="005E07F1"/>
    <w:rsid w:val="005E0880"/>
    <w:rsid w:val="005F709B"/>
    <w:rsid w:val="00610EF2"/>
    <w:rsid w:val="0062024C"/>
    <w:rsid w:val="00640A78"/>
    <w:rsid w:val="006453A6"/>
    <w:rsid w:val="00652E4B"/>
    <w:rsid w:val="00653F4A"/>
    <w:rsid w:val="00655B21"/>
    <w:rsid w:val="00670146"/>
    <w:rsid w:val="00670876"/>
    <w:rsid w:val="00670D73"/>
    <w:rsid w:val="00680D5B"/>
    <w:rsid w:val="006841D9"/>
    <w:rsid w:val="00690C21"/>
    <w:rsid w:val="006A0A5C"/>
    <w:rsid w:val="006A1909"/>
    <w:rsid w:val="006C40E6"/>
    <w:rsid w:val="006C6930"/>
    <w:rsid w:val="006D7DFB"/>
    <w:rsid w:val="006D7ECA"/>
    <w:rsid w:val="006F3FFE"/>
    <w:rsid w:val="006F4167"/>
    <w:rsid w:val="006F6D64"/>
    <w:rsid w:val="006F6E48"/>
    <w:rsid w:val="006F7F57"/>
    <w:rsid w:val="0070606F"/>
    <w:rsid w:val="007073E5"/>
    <w:rsid w:val="007202B8"/>
    <w:rsid w:val="00721D33"/>
    <w:rsid w:val="00726EB5"/>
    <w:rsid w:val="0074125E"/>
    <w:rsid w:val="007545DD"/>
    <w:rsid w:val="00760B1C"/>
    <w:rsid w:val="0076610A"/>
    <w:rsid w:val="007702E2"/>
    <w:rsid w:val="00773045"/>
    <w:rsid w:val="0077371A"/>
    <w:rsid w:val="007806C5"/>
    <w:rsid w:val="00782181"/>
    <w:rsid w:val="007948DD"/>
    <w:rsid w:val="007A4035"/>
    <w:rsid w:val="007A72F1"/>
    <w:rsid w:val="007B1668"/>
    <w:rsid w:val="007B1917"/>
    <w:rsid w:val="007B269D"/>
    <w:rsid w:val="007B42FE"/>
    <w:rsid w:val="007C389D"/>
    <w:rsid w:val="007D078D"/>
    <w:rsid w:val="007D213D"/>
    <w:rsid w:val="007E3CF0"/>
    <w:rsid w:val="00800132"/>
    <w:rsid w:val="008006C1"/>
    <w:rsid w:val="0080112E"/>
    <w:rsid w:val="00802395"/>
    <w:rsid w:val="00805077"/>
    <w:rsid w:val="00807281"/>
    <w:rsid w:val="008074CE"/>
    <w:rsid w:val="00832F81"/>
    <w:rsid w:val="0083444C"/>
    <w:rsid w:val="00842422"/>
    <w:rsid w:val="008460EA"/>
    <w:rsid w:val="008475D3"/>
    <w:rsid w:val="008575DB"/>
    <w:rsid w:val="008810FF"/>
    <w:rsid w:val="00884BD6"/>
    <w:rsid w:val="0088664B"/>
    <w:rsid w:val="008978B2"/>
    <w:rsid w:val="008A36EA"/>
    <w:rsid w:val="008B089B"/>
    <w:rsid w:val="008B29F6"/>
    <w:rsid w:val="008B2F4D"/>
    <w:rsid w:val="008B7540"/>
    <w:rsid w:val="008B78C8"/>
    <w:rsid w:val="008C3AA2"/>
    <w:rsid w:val="008C54EB"/>
    <w:rsid w:val="008D78B7"/>
    <w:rsid w:val="008E1B5D"/>
    <w:rsid w:val="008E3A71"/>
    <w:rsid w:val="008F41C6"/>
    <w:rsid w:val="0091305C"/>
    <w:rsid w:val="0091327F"/>
    <w:rsid w:val="009138D1"/>
    <w:rsid w:val="0092185E"/>
    <w:rsid w:val="00925615"/>
    <w:rsid w:val="009261CE"/>
    <w:rsid w:val="00940293"/>
    <w:rsid w:val="00945533"/>
    <w:rsid w:val="009531DC"/>
    <w:rsid w:val="00957315"/>
    <w:rsid w:val="0096003B"/>
    <w:rsid w:val="00967990"/>
    <w:rsid w:val="00973A8C"/>
    <w:rsid w:val="00986C09"/>
    <w:rsid w:val="009874DB"/>
    <w:rsid w:val="00987F7C"/>
    <w:rsid w:val="009947DD"/>
    <w:rsid w:val="009A497D"/>
    <w:rsid w:val="009A5C6C"/>
    <w:rsid w:val="009B07A4"/>
    <w:rsid w:val="009B57F2"/>
    <w:rsid w:val="009C2954"/>
    <w:rsid w:val="009C72C2"/>
    <w:rsid w:val="009D3E64"/>
    <w:rsid w:val="009D41E5"/>
    <w:rsid w:val="009E44F5"/>
    <w:rsid w:val="00A04191"/>
    <w:rsid w:val="00A10F9E"/>
    <w:rsid w:val="00A11A93"/>
    <w:rsid w:val="00A14FC4"/>
    <w:rsid w:val="00A17117"/>
    <w:rsid w:val="00A250F2"/>
    <w:rsid w:val="00A370B5"/>
    <w:rsid w:val="00A40534"/>
    <w:rsid w:val="00A42005"/>
    <w:rsid w:val="00A4607E"/>
    <w:rsid w:val="00A75C28"/>
    <w:rsid w:val="00A90DAC"/>
    <w:rsid w:val="00AB034D"/>
    <w:rsid w:val="00AB123F"/>
    <w:rsid w:val="00AE5ADB"/>
    <w:rsid w:val="00AF416C"/>
    <w:rsid w:val="00B05AFC"/>
    <w:rsid w:val="00B07B81"/>
    <w:rsid w:val="00B44CB3"/>
    <w:rsid w:val="00B6436A"/>
    <w:rsid w:val="00B64FF2"/>
    <w:rsid w:val="00B65BB6"/>
    <w:rsid w:val="00BA391F"/>
    <w:rsid w:val="00BA7025"/>
    <w:rsid w:val="00BB4B7D"/>
    <w:rsid w:val="00BB5BF4"/>
    <w:rsid w:val="00BB5F73"/>
    <w:rsid w:val="00BB6C1B"/>
    <w:rsid w:val="00BC026F"/>
    <w:rsid w:val="00BC32F6"/>
    <w:rsid w:val="00BE3C2D"/>
    <w:rsid w:val="00C068F3"/>
    <w:rsid w:val="00C14291"/>
    <w:rsid w:val="00C16BF2"/>
    <w:rsid w:val="00C17D56"/>
    <w:rsid w:val="00C357D3"/>
    <w:rsid w:val="00C42F58"/>
    <w:rsid w:val="00C52186"/>
    <w:rsid w:val="00C52ECE"/>
    <w:rsid w:val="00C54585"/>
    <w:rsid w:val="00C54AB9"/>
    <w:rsid w:val="00C57B3F"/>
    <w:rsid w:val="00C645B9"/>
    <w:rsid w:val="00C67458"/>
    <w:rsid w:val="00C710A5"/>
    <w:rsid w:val="00C74B6B"/>
    <w:rsid w:val="00C86AA5"/>
    <w:rsid w:val="00C9633A"/>
    <w:rsid w:val="00CA0C96"/>
    <w:rsid w:val="00CA20B6"/>
    <w:rsid w:val="00CA4072"/>
    <w:rsid w:val="00CA7E41"/>
    <w:rsid w:val="00CC1C3A"/>
    <w:rsid w:val="00CD6F4E"/>
    <w:rsid w:val="00CE0F03"/>
    <w:rsid w:val="00D056E2"/>
    <w:rsid w:val="00D06D03"/>
    <w:rsid w:val="00D241E7"/>
    <w:rsid w:val="00D35B9B"/>
    <w:rsid w:val="00D3753F"/>
    <w:rsid w:val="00D404EA"/>
    <w:rsid w:val="00D4342B"/>
    <w:rsid w:val="00D50BCC"/>
    <w:rsid w:val="00D522F9"/>
    <w:rsid w:val="00D5707F"/>
    <w:rsid w:val="00D64B76"/>
    <w:rsid w:val="00D6545F"/>
    <w:rsid w:val="00D70E81"/>
    <w:rsid w:val="00D768DA"/>
    <w:rsid w:val="00D829E7"/>
    <w:rsid w:val="00D8780F"/>
    <w:rsid w:val="00D91200"/>
    <w:rsid w:val="00DD1050"/>
    <w:rsid w:val="00DD1BF0"/>
    <w:rsid w:val="00DF7B1D"/>
    <w:rsid w:val="00E05F78"/>
    <w:rsid w:val="00E23B3A"/>
    <w:rsid w:val="00E3267C"/>
    <w:rsid w:val="00E37051"/>
    <w:rsid w:val="00E45F03"/>
    <w:rsid w:val="00E5185F"/>
    <w:rsid w:val="00E539DD"/>
    <w:rsid w:val="00E54C3E"/>
    <w:rsid w:val="00E55368"/>
    <w:rsid w:val="00E6172F"/>
    <w:rsid w:val="00E72480"/>
    <w:rsid w:val="00E76CCF"/>
    <w:rsid w:val="00E84BC7"/>
    <w:rsid w:val="00E94E53"/>
    <w:rsid w:val="00E97714"/>
    <w:rsid w:val="00E97CD4"/>
    <w:rsid w:val="00EA0F17"/>
    <w:rsid w:val="00EC4168"/>
    <w:rsid w:val="00EC6FCA"/>
    <w:rsid w:val="00EE342E"/>
    <w:rsid w:val="00EE386F"/>
    <w:rsid w:val="00EF256C"/>
    <w:rsid w:val="00EF3D95"/>
    <w:rsid w:val="00F01187"/>
    <w:rsid w:val="00F05C6E"/>
    <w:rsid w:val="00F07930"/>
    <w:rsid w:val="00F33AD5"/>
    <w:rsid w:val="00F37BD0"/>
    <w:rsid w:val="00F40C88"/>
    <w:rsid w:val="00F44596"/>
    <w:rsid w:val="00F93DA6"/>
    <w:rsid w:val="00F966EB"/>
    <w:rsid w:val="00FB4E0D"/>
    <w:rsid w:val="00FC1106"/>
    <w:rsid w:val="00FC3D0F"/>
    <w:rsid w:val="00FC5457"/>
    <w:rsid w:val="00FC5E8D"/>
    <w:rsid w:val="00FC6C91"/>
    <w:rsid w:val="00FD4384"/>
    <w:rsid w:val="00FF49AD"/>
    <w:rsid w:val="00FF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C3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078">
      <w:bodyDiv w:val="1"/>
      <w:marLeft w:val="0"/>
      <w:marRight w:val="0"/>
      <w:marTop w:val="0"/>
      <w:marBottom w:val="0"/>
      <w:divBdr>
        <w:top w:val="none" w:sz="0" w:space="0" w:color="auto"/>
        <w:left w:val="none" w:sz="0" w:space="0" w:color="auto"/>
        <w:bottom w:val="none" w:sz="0" w:space="0" w:color="auto"/>
        <w:right w:val="none" w:sz="0" w:space="0" w:color="auto"/>
      </w:divBdr>
    </w:div>
    <w:div w:id="203639295">
      <w:bodyDiv w:val="1"/>
      <w:marLeft w:val="0"/>
      <w:marRight w:val="0"/>
      <w:marTop w:val="0"/>
      <w:marBottom w:val="0"/>
      <w:divBdr>
        <w:top w:val="none" w:sz="0" w:space="0" w:color="auto"/>
        <w:left w:val="none" w:sz="0" w:space="0" w:color="auto"/>
        <w:bottom w:val="none" w:sz="0" w:space="0" w:color="auto"/>
        <w:right w:val="none" w:sz="0" w:space="0" w:color="auto"/>
      </w:divBdr>
    </w:div>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606811976">
      <w:bodyDiv w:val="1"/>
      <w:marLeft w:val="0"/>
      <w:marRight w:val="0"/>
      <w:marTop w:val="0"/>
      <w:marBottom w:val="0"/>
      <w:divBdr>
        <w:top w:val="none" w:sz="0" w:space="0" w:color="auto"/>
        <w:left w:val="none" w:sz="0" w:space="0" w:color="auto"/>
        <w:bottom w:val="none" w:sz="0" w:space="0" w:color="auto"/>
        <w:right w:val="none" w:sz="0" w:space="0" w:color="auto"/>
      </w:divBdr>
    </w:div>
    <w:div w:id="686905894">
      <w:bodyDiv w:val="1"/>
      <w:marLeft w:val="0"/>
      <w:marRight w:val="0"/>
      <w:marTop w:val="0"/>
      <w:marBottom w:val="0"/>
      <w:divBdr>
        <w:top w:val="none" w:sz="0" w:space="0" w:color="auto"/>
        <w:left w:val="none" w:sz="0" w:space="0" w:color="auto"/>
        <w:bottom w:val="none" w:sz="0" w:space="0" w:color="auto"/>
        <w:right w:val="none" w:sz="0" w:space="0" w:color="auto"/>
      </w:divBdr>
    </w:div>
    <w:div w:id="902718361">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296595089">
      <w:bodyDiv w:val="1"/>
      <w:marLeft w:val="0"/>
      <w:marRight w:val="0"/>
      <w:marTop w:val="0"/>
      <w:marBottom w:val="0"/>
      <w:divBdr>
        <w:top w:val="none" w:sz="0" w:space="0" w:color="auto"/>
        <w:left w:val="none" w:sz="0" w:space="0" w:color="auto"/>
        <w:bottom w:val="none" w:sz="0" w:space="0" w:color="auto"/>
        <w:right w:val="none" w:sz="0" w:space="0" w:color="auto"/>
      </w:divBdr>
    </w:div>
    <w:div w:id="1369524623">
      <w:bodyDiv w:val="1"/>
      <w:marLeft w:val="0"/>
      <w:marRight w:val="0"/>
      <w:marTop w:val="0"/>
      <w:marBottom w:val="0"/>
      <w:divBdr>
        <w:top w:val="none" w:sz="0" w:space="0" w:color="auto"/>
        <w:left w:val="none" w:sz="0" w:space="0" w:color="auto"/>
        <w:bottom w:val="none" w:sz="0" w:space="0" w:color="auto"/>
        <w:right w:val="none" w:sz="0" w:space="0" w:color="auto"/>
      </w:divBdr>
    </w:div>
    <w:div w:id="141774478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2023-06-28T12:28:00Z</cp:lastPrinted>
  <dcterms:created xsi:type="dcterms:W3CDTF">2023-10-24T19:22:00Z</dcterms:created>
  <dcterms:modified xsi:type="dcterms:W3CDTF">2023-10-24T19:22:00Z</dcterms:modified>
</cp:coreProperties>
</file>