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8529" w14:textId="4F6887B4" w:rsidR="002A2BF0" w:rsidRPr="001A3687" w:rsidRDefault="00183422" w:rsidP="008474F3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bdr w:val="none" w:sz="0" w:space="0" w:color="auto" w:frame="1"/>
        </w:rPr>
      </w:pPr>
      <w:proofErr w:type="gramStart"/>
      <w:r>
        <w:rPr>
          <w:rFonts w:asciiTheme="minorHAnsi" w:hAnsiTheme="minorHAnsi" w:cstheme="minorHAnsi"/>
          <w:color w:val="000000"/>
          <w:bdr w:val="none" w:sz="0" w:space="0" w:color="auto" w:frame="1"/>
        </w:rPr>
        <w:t>September</w:t>
      </w:r>
      <w:r w:rsidR="000B1A93" w:rsidRPr="001A368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="00510D97" w:rsidRPr="001A368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="00B9096B" w:rsidRPr="001A3687">
        <w:rPr>
          <w:rFonts w:asciiTheme="minorHAnsi" w:hAnsiTheme="minorHAnsi" w:cstheme="minorHAnsi"/>
          <w:color w:val="000000"/>
          <w:bdr w:val="none" w:sz="0" w:space="0" w:color="auto" w:frame="1"/>
        </w:rPr>
        <w:t>202</w:t>
      </w:r>
      <w:r w:rsidR="00E00F29" w:rsidRPr="001A3687">
        <w:rPr>
          <w:rFonts w:asciiTheme="minorHAnsi" w:hAnsiTheme="minorHAnsi" w:cstheme="minorHAnsi"/>
          <w:color w:val="000000"/>
          <w:bdr w:val="none" w:sz="0" w:space="0" w:color="auto" w:frame="1"/>
        </w:rPr>
        <w:t>3</w:t>
      </w:r>
      <w:proofErr w:type="gramEnd"/>
      <w:r w:rsidR="00B9096B" w:rsidRPr="001A368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="002A2BF0" w:rsidRPr="001A368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County Councillor Report – </w:t>
      </w:r>
      <w:r w:rsidR="001923F1" w:rsidRPr="001A368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="00840EB2" w:rsidRPr="001A368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Cllr </w:t>
      </w:r>
      <w:r w:rsidR="002A2BF0" w:rsidRPr="001A3687">
        <w:rPr>
          <w:rFonts w:asciiTheme="minorHAnsi" w:hAnsiTheme="minorHAnsi" w:cstheme="minorHAnsi"/>
          <w:color w:val="000000"/>
          <w:bdr w:val="none" w:sz="0" w:space="0" w:color="auto" w:frame="1"/>
        </w:rPr>
        <w:t>Robin Bennett</w:t>
      </w:r>
      <w:r w:rsidR="001923F1" w:rsidRPr="001A368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</w:p>
    <w:p w14:paraId="26BA3033" w14:textId="5E47C748" w:rsidR="00ED165F" w:rsidRPr="001A3687" w:rsidRDefault="00000000" w:rsidP="00F67478">
      <w:pPr>
        <w:pStyle w:val="xxmsonormal"/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bdr w:val="none" w:sz="0" w:space="0" w:color="auto" w:frame="1"/>
        </w:rPr>
      </w:pPr>
      <w:hyperlink r:id="rId5" w:history="1">
        <w:r w:rsidR="002A2BF0" w:rsidRPr="001A3687">
          <w:rPr>
            <w:rStyle w:val="Hyperlink"/>
            <w:rFonts w:asciiTheme="minorHAnsi" w:hAnsiTheme="minorHAnsi" w:cstheme="minorHAnsi"/>
            <w:bdr w:val="none" w:sz="0" w:space="0" w:color="auto" w:frame="1"/>
          </w:rPr>
          <w:t>Robin.bennett@Oxfordshire.gov.uk</w:t>
        </w:r>
      </w:hyperlink>
    </w:p>
    <w:p w14:paraId="2D6158E4" w14:textId="0A9BF28E" w:rsidR="003E69CE" w:rsidRDefault="003E69CE" w:rsidP="001A3687">
      <w:pPr>
        <w:spacing w:after="0"/>
        <w:contextualSpacing/>
        <w:rPr>
          <w:rFonts w:cstheme="minorHAnsi"/>
          <w:sz w:val="24"/>
          <w:szCs w:val="24"/>
        </w:rPr>
      </w:pPr>
    </w:p>
    <w:p w14:paraId="1BB4EF41" w14:textId="384753A1" w:rsidR="003E69CE" w:rsidRPr="00DA1B9A" w:rsidRDefault="003E69CE" w:rsidP="001A3687">
      <w:pPr>
        <w:spacing w:after="0"/>
        <w:contextualSpacing/>
        <w:rPr>
          <w:rFonts w:cstheme="minorHAnsi"/>
          <w:b/>
          <w:bCs/>
          <w:sz w:val="24"/>
          <w:szCs w:val="24"/>
        </w:rPr>
      </w:pPr>
      <w:r w:rsidRPr="00DA1B9A">
        <w:rPr>
          <w:rFonts w:cstheme="minorHAnsi"/>
          <w:b/>
          <w:bCs/>
          <w:sz w:val="24"/>
          <w:szCs w:val="24"/>
        </w:rPr>
        <w:t>Oxford Flood Alleviation Scheme</w:t>
      </w:r>
    </w:p>
    <w:p w14:paraId="66B415A7" w14:textId="2B6E7E95" w:rsidR="003E69CE" w:rsidRDefault="003E69CE" w:rsidP="003E69CE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en-GB"/>
        </w:rPr>
      </w:pPr>
      <w:r w:rsidRPr="003E69CE">
        <w:rPr>
          <w:rFonts w:eastAsia="Times New Roman" w:cstheme="minorHAnsi"/>
          <w:sz w:val="24"/>
          <w:szCs w:val="24"/>
          <w:lang w:eastAsia="en-GB"/>
        </w:rPr>
        <w:t>The Secretary of State has confirmed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3E69CE">
        <w:rPr>
          <w:rFonts w:eastAsia="Times New Roman" w:cstheme="minorHAnsi"/>
          <w:sz w:val="24"/>
          <w:szCs w:val="24"/>
          <w:lang w:eastAsia="en-GB"/>
        </w:rPr>
        <w:t>the CPO public inquiry for the Oxford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3E69CE">
        <w:rPr>
          <w:rFonts w:eastAsia="Times New Roman" w:cstheme="minorHAnsi"/>
          <w:sz w:val="24"/>
          <w:szCs w:val="24"/>
          <w:lang w:eastAsia="en-GB"/>
        </w:rPr>
        <w:t>Flood Alleviation Scheme will begin on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3E69CE">
        <w:rPr>
          <w:rFonts w:eastAsia="Times New Roman" w:cstheme="minorHAnsi"/>
          <w:sz w:val="24"/>
          <w:szCs w:val="24"/>
          <w:lang w:eastAsia="en-GB"/>
        </w:rPr>
        <w:t>14 November 2023 at 10am. It will be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3E69CE">
        <w:rPr>
          <w:rFonts w:eastAsia="Times New Roman" w:cstheme="minorHAnsi"/>
          <w:sz w:val="24"/>
          <w:szCs w:val="24"/>
          <w:lang w:eastAsia="en-GB"/>
        </w:rPr>
        <w:t xml:space="preserve">held at The Kings Centre, </w:t>
      </w:r>
      <w:proofErr w:type="spellStart"/>
      <w:r w:rsidRPr="003E69CE">
        <w:rPr>
          <w:rFonts w:eastAsia="Times New Roman" w:cstheme="minorHAnsi"/>
          <w:sz w:val="24"/>
          <w:szCs w:val="24"/>
          <w:lang w:eastAsia="en-GB"/>
        </w:rPr>
        <w:t>Osney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3E69CE">
        <w:rPr>
          <w:rFonts w:eastAsia="Times New Roman" w:cstheme="minorHAnsi"/>
          <w:sz w:val="24"/>
          <w:szCs w:val="24"/>
          <w:lang w:eastAsia="en-GB"/>
        </w:rPr>
        <w:t>Mead, Oxford, OX2 0ES.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3E69CE">
        <w:rPr>
          <w:rFonts w:eastAsia="Times New Roman" w:cstheme="minorHAnsi"/>
          <w:sz w:val="24"/>
          <w:szCs w:val="24"/>
          <w:lang w:eastAsia="en-GB"/>
        </w:rPr>
        <w:t>We expect the inquiry to last for around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3E69CE">
        <w:rPr>
          <w:rFonts w:eastAsia="Times New Roman" w:cstheme="minorHAnsi"/>
          <w:sz w:val="24"/>
          <w:szCs w:val="24"/>
          <w:lang w:eastAsia="en-GB"/>
        </w:rPr>
        <w:t>3 weeks. It is open to the public and all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3E69CE">
        <w:rPr>
          <w:rFonts w:eastAsia="Times New Roman" w:cstheme="minorHAnsi"/>
          <w:sz w:val="24"/>
          <w:szCs w:val="24"/>
          <w:lang w:eastAsia="en-GB"/>
        </w:rPr>
        <w:t>are welcome to attend in person. The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3E69CE">
        <w:rPr>
          <w:rFonts w:eastAsia="Times New Roman" w:cstheme="minorHAnsi"/>
          <w:sz w:val="24"/>
          <w:szCs w:val="24"/>
          <w:lang w:eastAsia="en-GB"/>
        </w:rPr>
        <w:t>inspector will decide who may actively</w:t>
      </w:r>
      <w:r>
        <w:rPr>
          <w:rFonts w:eastAsia="Times New Roman" w:cstheme="minorHAnsi"/>
          <w:sz w:val="24"/>
          <w:szCs w:val="24"/>
          <w:lang w:eastAsia="en-GB"/>
        </w:rPr>
        <w:t xml:space="preserve"> p</w:t>
      </w:r>
      <w:r w:rsidRPr="003E69CE">
        <w:rPr>
          <w:rFonts w:eastAsia="Times New Roman" w:cstheme="minorHAnsi"/>
          <w:sz w:val="24"/>
          <w:szCs w:val="24"/>
          <w:lang w:eastAsia="en-GB"/>
        </w:rPr>
        <w:t xml:space="preserve">articipate. Please check </w:t>
      </w:r>
      <w:r>
        <w:rPr>
          <w:rFonts w:eastAsia="Times New Roman" w:cstheme="minorHAnsi"/>
          <w:sz w:val="24"/>
          <w:szCs w:val="24"/>
          <w:lang w:eastAsia="en-GB"/>
        </w:rPr>
        <w:t>the</w:t>
      </w:r>
      <w:r w:rsidRPr="003E69CE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83422">
        <w:rPr>
          <w:rFonts w:eastAsia="Times New Roman" w:cstheme="minorHAnsi"/>
          <w:sz w:val="24"/>
          <w:szCs w:val="24"/>
          <w:lang w:eastAsia="en-GB"/>
        </w:rPr>
        <w:t xml:space="preserve">Environment Agency </w:t>
      </w:r>
      <w:r w:rsidRPr="003E69CE">
        <w:rPr>
          <w:rFonts w:eastAsia="Times New Roman" w:cstheme="minorHAnsi"/>
          <w:sz w:val="24"/>
          <w:szCs w:val="24"/>
          <w:lang w:eastAsia="en-GB"/>
        </w:rPr>
        <w:t>website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3E69CE">
        <w:rPr>
          <w:rFonts w:eastAsia="Times New Roman" w:cstheme="minorHAnsi"/>
          <w:sz w:val="24"/>
          <w:szCs w:val="24"/>
          <w:lang w:eastAsia="en-GB"/>
        </w:rPr>
        <w:t>for further details and updates</w:t>
      </w:r>
      <w:r>
        <w:rPr>
          <w:rFonts w:eastAsia="Times New Roman" w:cstheme="minorHAnsi"/>
          <w:sz w:val="24"/>
          <w:szCs w:val="24"/>
          <w:lang w:eastAsia="en-GB"/>
        </w:rPr>
        <w:t>:</w:t>
      </w:r>
    </w:p>
    <w:p w14:paraId="3F6350F7" w14:textId="52849E4F" w:rsidR="003E69CE" w:rsidRDefault="003E69CE" w:rsidP="003E69CE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en-GB"/>
        </w:rPr>
      </w:pPr>
      <w:hyperlink r:id="rId6" w:history="1">
        <w:r w:rsidRPr="00267E80">
          <w:rPr>
            <w:rStyle w:val="Hyperlink"/>
            <w:rFonts w:eastAsia="Times New Roman" w:cstheme="minorHAnsi"/>
            <w:sz w:val="24"/>
            <w:szCs w:val="24"/>
            <w:lang w:eastAsia="en-GB"/>
          </w:rPr>
          <w:t>https://consult.environment-agency.gov.uk/thames/ofas-updates/</w:t>
        </w:r>
      </w:hyperlink>
    </w:p>
    <w:p w14:paraId="559A536D" w14:textId="77777777" w:rsidR="003E69CE" w:rsidRPr="003E69CE" w:rsidRDefault="003E69CE" w:rsidP="003E69CE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en-GB"/>
        </w:rPr>
      </w:pPr>
    </w:p>
    <w:p w14:paraId="7546F9C7" w14:textId="59B7F4E9" w:rsidR="003E69CE" w:rsidRPr="003E69CE" w:rsidRDefault="003E69CE" w:rsidP="003E69CE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en-GB"/>
        </w:rPr>
      </w:pPr>
      <w:r w:rsidRPr="003E69CE">
        <w:rPr>
          <w:rFonts w:eastAsia="Times New Roman" w:cstheme="minorHAnsi"/>
          <w:sz w:val="24"/>
          <w:szCs w:val="24"/>
          <w:lang w:eastAsia="en-GB"/>
        </w:rPr>
        <w:t>A pre-inquiry meeting will be held virtually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3E69CE">
        <w:rPr>
          <w:rFonts w:eastAsia="Times New Roman" w:cstheme="minorHAnsi"/>
          <w:sz w:val="24"/>
          <w:szCs w:val="24"/>
          <w:lang w:eastAsia="en-GB"/>
        </w:rPr>
        <w:t>on Thursday 21 September. This is an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3E69CE">
        <w:rPr>
          <w:rFonts w:eastAsia="Times New Roman" w:cstheme="minorHAnsi"/>
          <w:sz w:val="24"/>
          <w:szCs w:val="24"/>
          <w:lang w:eastAsia="en-GB"/>
        </w:rPr>
        <w:t>opportunity to consider how the public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3E69CE">
        <w:rPr>
          <w:rFonts w:eastAsia="Times New Roman" w:cstheme="minorHAnsi"/>
          <w:sz w:val="24"/>
          <w:szCs w:val="24"/>
          <w:lang w:eastAsia="en-GB"/>
        </w:rPr>
        <w:t>inquiry will be run, to ensure it is conducted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3E69CE">
        <w:rPr>
          <w:rFonts w:eastAsia="Times New Roman" w:cstheme="minorHAnsi"/>
          <w:sz w:val="24"/>
          <w:szCs w:val="24"/>
          <w:lang w:eastAsia="en-GB"/>
        </w:rPr>
        <w:t>as efficiently as possible. Anyone who has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3E69CE">
        <w:rPr>
          <w:rFonts w:eastAsia="Times New Roman" w:cstheme="minorHAnsi"/>
          <w:sz w:val="24"/>
          <w:szCs w:val="24"/>
          <w:lang w:eastAsia="en-GB"/>
        </w:rPr>
        <w:t>objected to the CPO will be invited to attend.</w:t>
      </w:r>
    </w:p>
    <w:p w14:paraId="74FE611A" w14:textId="1087795B" w:rsidR="001A3687" w:rsidRPr="003E69CE" w:rsidRDefault="003E69CE" w:rsidP="003E69CE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en-GB"/>
        </w:rPr>
      </w:pPr>
      <w:r w:rsidRPr="003E69CE">
        <w:rPr>
          <w:rFonts w:eastAsia="Times New Roman" w:cstheme="minorHAnsi"/>
          <w:sz w:val="24"/>
          <w:szCs w:val="24"/>
          <w:lang w:eastAsia="en-GB"/>
        </w:rPr>
        <w:t>A CPO public inquiry is standard procedure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3E69CE">
        <w:rPr>
          <w:rFonts w:eastAsia="Times New Roman" w:cstheme="minorHAnsi"/>
          <w:sz w:val="24"/>
          <w:szCs w:val="24"/>
          <w:lang w:eastAsia="en-GB"/>
        </w:rPr>
        <w:t>when objections are received.</w:t>
      </w:r>
      <w:r w:rsidR="00DA1B9A">
        <w:rPr>
          <w:rFonts w:eastAsia="Times New Roman" w:cstheme="minorHAnsi"/>
          <w:sz w:val="24"/>
          <w:szCs w:val="24"/>
          <w:lang w:eastAsia="en-GB"/>
        </w:rPr>
        <w:t xml:space="preserve"> It</w:t>
      </w:r>
      <w:r w:rsidRPr="003E69CE">
        <w:rPr>
          <w:rFonts w:eastAsia="Times New Roman" w:cstheme="minorHAnsi"/>
          <w:sz w:val="24"/>
          <w:szCs w:val="24"/>
          <w:lang w:eastAsia="en-GB"/>
        </w:rPr>
        <w:t xml:space="preserve"> may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3E69CE">
        <w:rPr>
          <w:rFonts w:eastAsia="Times New Roman" w:cstheme="minorHAnsi"/>
          <w:sz w:val="24"/>
          <w:szCs w:val="24"/>
          <w:lang w:eastAsia="en-GB"/>
        </w:rPr>
        <w:t>take several months before the decision is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3E69CE">
        <w:rPr>
          <w:rFonts w:eastAsia="Times New Roman" w:cstheme="minorHAnsi"/>
          <w:sz w:val="24"/>
          <w:szCs w:val="24"/>
          <w:lang w:eastAsia="en-GB"/>
        </w:rPr>
        <w:t>known</w:t>
      </w:r>
      <w:r>
        <w:rPr>
          <w:rFonts w:eastAsia="Times New Roman" w:cstheme="minorHAnsi"/>
          <w:sz w:val="24"/>
          <w:szCs w:val="24"/>
          <w:lang w:eastAsia="en-GB"/>
        </w:rPr>
        <w:t>.</w:t>
      </w:r>
    </w:p>
    <w:p w14:paraId="4DB1AC83" w14:textId="77777777" w:rsidR="003E69CE" w:rsidRDefault="003E69CE" w:rsidP="001A3687">
      <w:pPr>
        <w:spacing w:after="0" w:line="240" w:lineRule="auto"/>
        <w:contextualSpacing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771774A8" w14:textId="48634DE0" w:rsidR="001A3687" w:rsidRPr="001A3687" w:rsidRDefault="002A5CE6" w:rsidP="001A3687">
      <w:pPr>
        <w:spacing w:after="0" w:line="240" w:lineRule="auto"/>
        <w:contextualSpacing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1A3687">
        <w:rPr>
          <w:rFonts w:eastAsia="Times New Roman" w:cstheme="minorHAnsi"/>
          <w:b/>
          <w:bCs/>
          <w:sz w:val="24"/>
          <w:szCs w:val="24"/>
          <w:lang w:eastAsia="en-GB"/>
        </w:rPr>
        <w:t xml:space="preserve">HIF1 planning application: </w:t>
      </w:r>
    </w:p>
    <w:p w14:paraId="0E3FD46C" w14:textId="77777777" w:rsidR="00183422" w:rsidRDefault="001A3687" w:rsidP="00366E5B">
      <w:pPr>
        <w:spacing w:after="0" w:line="240" w:lineRule="auto"/>
        <w:contextualSpacing/>
        <w:rPr>
          <w:rFonts w:eastAsia="Times New Roman"/>
          <w:sz w:val="24"/>
          <w:szCs w:val="24"/>
          <w:lang w:eastAsia="en-GB"/>
        </w:rPr>
      </w:pPr>
      <w:r w:rsidRPr="0051136A">
        <w:rPr>
          <w:sz w:val="24"/>
          <w:szCs w:val="24"/>
        </w:rPr>
        <w:t xml:space="preserve">The Secretary of State for Levelling Up, Housing and Communities has </w:t>
      </w:r>
      <w:r w:rsidR="00534FB2">
        <w:rPr>
          <w:sz w:val="24"/>
          <w:szCs w:val="24"/>
        </w:rPr>
        <w:t>set a</w:t>
      </w:r>
      <w:r w:rsidR="00201D2E">
        <w:rPr>
          <w:rFonts w:eastAsia="Times New Roman"/>
          <w:sz w:val="24"/>
          <w:szCs w:val="24"/>
          <w:lang w:eastAsia="en-GB"/>
        </w:rPr>
        <w:t xml:space="preserve"> timetable</w:t>
      </w:r>
      <w:r w:rsidR="006849FC">
        <w:rPr>
          <w:rFonts w:eastAsia="Times New Roman"/>
          <w:sz w:val="24"/>
          <w:szCs w:val="24"/>
          <w:lang w:eastAsia="en-GB"/>
        </w:rPr>
        <w:t xml:space="preserve"> for the decision process </w:t>
      </w:r>
      <w:r w:rsidR="00534FB2">
        <w:rPr>
          <w:rFonts w:eastAsia="Times New Roman"/>
          <w:sz w:val="24"/>
          <w:szCs w:val="24"/>
          <w:lang w:eastAsia="en-GB"/>
        </w:rPr>
        <w:t>– th</w:t>
      </w:r>
      <w:r w:rsidR="00183422">
        <w:rPr>
          <w:rFonts w:eastAsia="Times New Roman"/>
          <w:sz w:val="24"/>
          <w:szCs w:val="24"/>
          <w:lang w:eastAsia="en-GB"/>
        </w:rPr>
        <w:t>e hearing</w:t>
      </w:r>
      <w:r w:rsidR="00534FB2">
        <w:rPr>
          <w:rFonts w:eastAsia="Times New Roman"/>
          <w:sz w:val="24"/>
          <w:szCs w:val="24"/>
          <w:lang w:eastAsia="en-GB"/>
        </w:rPr>
        <w:t xml:space="preserve"> will commence on the 5</w:t>
      </w:r>
      <w:r w:rsidR="00534FB2" w:rsidRPr="00534FB2">
        <w:rPr>
          <w:rFonts w:eastAsia="Times New Roman"/>
          <w:sz w:val="24"/>
          <w:szCs w:val="24"/>
          <w:vertAlign w:val="superscript"/>
          <w:lang w:eastAsia="en-GB"/>
        </w:rPr>
        <w:t>th</w:t>
      </w:r>
      <w:r w:rsidR="00534FB2">
        <w:rPr>
          <w:rFonts w:eastAsia="Times New Roman"/>
          <w:sz w:val="24"/>
          <w:szCs w:val="24"/>
          <w:lang w:eastAsia="en-GB"/>
        </w:rPr>
        <w:t xml:space="preserve"> of December</w:t>
      </w:r>
      <w:r w:rsidR="00183422">
        <w:rPr>
          <w:rFonts w:eastAsia="Times New Roman"/>
          <w:sz w:val="24"/>
          <w:szCs w:val="24"/>
          <w:lang w:eastAsia="en-GB"/>
        </w:rPr>
        <w:t xml:space="preserve">. </w:t>
      </w:r>
    </w:p>
    <w:p w14:paraId="15E8AB81" w14:textId="3A0D2334" w:rsidR="00366E5B" w:rsidRPr="00183422" w:rsidRDefault="00183422" w:rsidP="00366E5B">
      <w:pPr>
        <w:spacing w:after="0" w:line="240" w:lineRule="auto"/>
        <w:contextualSpacing/>
        <w:rPr>
          <w:rFonts w:eastAsia="Times New Roman"/>
          <w:sz w:val="24"/>
          <w:szCs w:val="24"/>
          <w:lang w:eastAsia="en-GB"/>
        </w:rPr>
      </w:pPr>
      <w:r>
        <w:rPr>
          <w:rFonts w:eastAsia="Times New Roman"/>
          <w:sz w:val="24"/>
          <w:szCs w:val="24"/>
          <w:lang w:eastAsia="en-GB"/>
        </w:rPr>
        <w:t xml:space="preserve">  </w:t>
      </w:r>
      <w:r w:rsidR="00366E5B" w:rsidRPr="00366E5B">
        <w:rPr>
          <w:sz w:val="24"/>
          <w:szCs w:val="24"/>
        </w:rPr>
        <w:t>If you made comments to Oxfordshire County Council as Local Planning Authority at the</w:t>
      </w:r>
    </w:p>
    <w:p w14:paraId="1A0842B1" w14:textId="07C46DA1" w:rsidR="00183422" w:rsidRPr="00366E5B" w:rsidRDefault="00366E5B" w:rsidP="00183422">
      <w:pPr>
        <w:spacing w:after="0" w:line="240" w:lineRule="auto"/>
        <w:contextualSpacing/>
        <w:rPr>
          <w:sz w:val="24"/>
          <w:szCs w:val="24"/>
        </w:rPr>
      </w:pPr>
      <w:r w:rsidRPr="00366E5B">
        <w:rPr>
          <w:sz w:val="24"/>
          <w:szCs w:val="24"/>
        </w:rPr>
        <w:t xml:space="preserve">application stage they will be submitted to the Planning Inspectorate. </w:t>
      </w:r>
    </w:p>
    <w:p w14:paraId="1294A547" w14:textId="79BD050C" w:rsidR="00366E5B" w:rsidRPr="00366E5B" w:rsidRDefault="00183422" w:rsidP="00366E5B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66E5B" w:rsidRPr="00366E5B">
        <w:rPr>
          <w:sz w:val="24"/>
          <w:szCs w:val="24"/>
        </w:rPr>
        <w:t xml:space="preserve">If you wish to make further written comments you must submit </w:t>
      </w:r>
      <w:r w:rsidR="00366E5B" w:rsidRPr="00366E5B">
        <w:rPr>
          <w:b/>
          <w:bCs/>
          <w:sz w:val="24"/>
          <w:szCs w:val="24"/>
        </w:rPr>
        <w:t>3 copies</w:t>
      </w:r>
      <w:r w:rsidR="00366E5B" w:rsidRPr="00366E5B">
        <w:rPr>
          <w:sz w:val="24"/>
          <w:szCs w:val="24"/>
        </w:rPr>
        <w:t xml:space="preserve"> of</w:t>
      </w:r>
    </w:p>
    <w:p w14:paraId="175E881F" w14:textId="7F7FA812" w:rsidR="00366E5B" w:rsidRDefault="00366E5B" w:rsidP="00183422">
      <w:pPr>
        <w:spacing w:after="0" w:line="240" w:lineRule="auto"/>
        <w:contextualSpacing/>
        <w:rPr>
          <w:sz w:val="24"/>
          <w:szCs w:val="24"/>
        </w:rPr>
      </w:pPr>
      <w:r w:rsidRPr="00366E5B">
        <w:rPr>
          <w:sz w:val="24"/>
          <w:szCs w:val="24"/>
        </w:rPr>
        <w:t xml:space="preserve">them to Leanne Palmer at the Planning Inspectorate by 4th October 2023.  </w:t>
      </w:r>
    </w:p>
    <w:p w14:paraId="5E92A5FC" w14:textId="77777777" w:rsidR="00366E5B" w:rsidRPr="00366E5B" w:rsidRDefault="00366E5B" w:rsidP="00366E5B">
      <w:pPr>
        <w:spacing w:after="0" w:line="240" w:lineRule="auto"/>
        <w:contextualSpacing/>
        <w:rPr>
          <w:sz w:val="24"/>
          <w:szCs w:val="24"/>
        </w:rPr>
      </w:pPr>
    </w:p>
    <w:p w14:paraId="3C08E70D" w14:textId="54D8E02D" w:rsidR="00366E5B" w:rsidRPr="00366E5B" w:rsidRDefault="00366E5B" w:rsidP="00366E5B">
      <w:pPr>
        <w:spacing w:after="0" w:line="240" w:lineRule="auto"/>
        <w:contextualSpacing/>
        <w:rPr>
          <w:sz w:val="24"/>
          <w:szCs w:val="24"/>
        </w:rPr>
      </w:pPr>
      <w:r w:rsidRPr="00366E5B">
        <w:rPr>
          <w:sz w:val="24"/>
          <w:szCs w:val="24"/>
        </w:rPr>
        <w:t>If you wish to make further comments please write to</w:t>
      </w:r>
      <w:r w:rsidR="00183422">
        <w:rPr>
          <w:sz w:val="24"/>
          <w:szCs w:val="24"/>
        </w:rPr>
        <w:t xml:space="preserve"> </w:t>
      </w:r>
      <w:r w:rsidRPr="00366E5B">
        <w:rPr>
          <w:sz w:val="24"/>
          <w:szCs w:val="24"/>
        </w:rPr>
        <w:t>Leanne Palmer</w:t>
      </w:r>
      <w:r w:rsidR="00183422">
        <w:rPr>
          <w:sz w:val="24"/>
          <w:szCs w:val="24"/>
        </w:rPr>
        <w:t>,</w:t>
      </w:r>
    </w:p>
    <w:p w14:paraId="3C94C44D" w14:textId="77777777" w:rsidR="00366E5B" w:rsidRPr="00366E5B" w:rsidRDefault="00366E5B" w:rsidP="00366E5B">
      <w:pPr>
        <w:spacing w:after="0" w:line="240" w:lineRule="auto"/>
        <w:contextualSpacing/>
        <w:rPr>
          <w:sz w:val="24"/>
          <w:szCs w:val="24"/>
        </w:rPr>
      </w:pPr>
      <w:r w:rsidRPr="00366E5B">
        <w:rPr>
          <w:sz w:val="24"/>
          <w:szCs w:val="24"/>
        </w:rPr>
        <w:t>The Planning Inspectorate</w:t>
      </w:r>
    </w:p>
    <w:p w14:paraId="70DA93E1" w14:textId="17686FB0" w:rsidR="00366E5B" w:rsidRPr="00366E5B" w:rsidRDefault="00366E5B" w:rsidP="00366E5B">
      <w:pPr>
        <w:spacing w:after="0" w:line="240" w:lineRule="auto"/>
        <w:contextualSpacing/>
        <w:rPr>
          <w:sz w:val="24"/>
          <w:szCs w:val="24"/>
        </w:rPr>
      </w:pPr>
      <w:r w:rsidRPr="00366E5B">
        <w:rPr>
          <w:sz w:val="24"/>
          <w:szCs w:val="24"/>
        </w:rPr>
        <w:t>3rd Floor</w:t>
      </w:r>
      <w:r w:rsidR="00183422">
        <w:rPr>
          <w:sz w:val="24"/>
          <w:szCs w:val="24"/>
        </w:rPr>
        <w:t xml:space="preserve">, </w:t>
      </w:r>
      <w:r w:rsidRPr="00366E5B">
        <w:rPr>
          <w:sz w:val="24"/>
          <w:szCs w:val="24"/>
        </w:rPr>
        <w:t>Temple Quay House</w:t>
      </w:r>
    </w:p>
    <w:p w14:paraId="45186F70" w14:textId="668F781D" w:rsidR="00366E5B" w:rsidRPr="00366E5B" w:rsidRDefault="00366E5B" w:rsidP="00366E5B">
      <w:pPr>
        <w:spacing w:after="0" w:line="240" w:lineRule="auto"/>
        <w:contextualSpacing/>
        <w:rPr>
          <w:sz w:val="24"/>
          <w:szCs w:val="24"/>
        </w:rPr>
      </w:pPr>
      <w:r w:rsidRPr="00366E5B">
        <w:rPr>
          <w:sz w:val="24"/>
          <w:szCs w:val="24"/>
        </w:rPr>
        <w:t>2 The Square</w:t>
      </w:r>
      <w:r w:rsidR="00183422">
        <w:rPr>
          <w:sz w:val="24"/>
          <w:szCs w:val="24"/>
        </w:rPr>
        <w:t xml:space="preserve">, </w:t>
      </w:r>
      <w:proofErr w:type="gramStart"/>
      <w:r w:rsidRPr="00366E5B">
        <w:rPr>
          <w:sz w:val="24"/>
          <w:szCs w:val="24"/>
        </w:rPr>
        <w:t>Bristol</w:t>
      </w:r>
      <w:r>
        <w:rPr>
          <w:sz w:val="24"/>
          <w:szCs w:val="24"/>
        </w:rPr>
        <w:t xml:space="preserve">  </w:t>
      </w:r>
      <w:r w:rsidRPr="00366E5B">
        <w:rPr>
          <w:sz w:val="24"/>
          <w:szCs w:val="24"/>
        </w:rPr>
        <w:t>BS</w:t>
      </w:r>
      <w:proofErr w:type="gramEnd"/>
      <w:r w:rsidRPr="00366E5B">
        <w:rPr>
          <w:sz w:val="24"/>
          <w:szCs w:val="24"/>
        </w:rPr>
        <w:t>1 6PN</w:t>
      </w:r>
    </w:p>
    <w:p w14:paraId="177AAD02" w14:textId="6D22F64B" w:rsidR="00366E5B" w:rsidRDefault="00366E5B" w:rsidP="00366E5B">
      <w:pPr>
        <w:spacing w:after="0" w:line="240" w:lineRule="auto"/>
        <w:contextualSpacing/>
        <w:rPr>
          <w:sz w:val="24"/>
          <w:szCs w:val="24"/>
        </w:rPr>
      </w:pPr>
      <w:r w:rsidRPr="00366E5B">
        <w:rPr>
          <w:sz w:val="24"/>
          <w:szCs w:val="24"/>
        </w:rPr>
        <w:t xml:space="preserve">Or email </w:t>
      </w:r>
      <w:hyperlink r:id="rId7" w:history="1">
        <w:r w:rsidRPr="00267E80">
          <w:rPr>
            <w:rStyle w:val="Hyperlink"/>
            <w:sz w:val="24"/>
            <w:szCs w:val="24"/>
          </w:rPr>
          <w:t>LEANNE.PALMER@planninginspectorate.gov.uk</w:t>
        </w:r>
      </w:hyperlink>
    </w:p>
    <w:p w14:paraId="1888FD48" w14:textId="77777777" w:rsidR="00183422" w:rsidRPr="00366E5B" w:rsidRDefault="00183422" w:rsidP="00183422">
      <w:pPr>
        <w:spacing w:after="0" w:line="240" w:lineRule="auto"/>
        <w:contextualSpacing/>
        <w:rPr>
          <w:sz w:val="24"/>
          <w:szCs w:val="24"/>
        </w:rPr>
      </w:pPr>
    </w:p>
    <w:p w14:paraId="5A6983B4" w14:textId="77777777" w:rsidR="00183422" w:rsidRPr="00366E5B" w:rsidRDefault="00183422" w:rsidP="00183422">
      <w:pPr>
        <w:spacing w:after="0" w:line="240" w:lineRule="auto"/>
        <w:contextualSpacing/>
        <w:rPr>
          <w:sz w:val="24"/>
          <w:szCs w:val="24"/>
        </w:rPr>
      </w:pPr>
      <w:r w:rsidRPr="00366E5B">
        <w:rPr>
          <w:sz w:val="24"/>
          <w:szCs w:val="24"/>
        </w:rPr>
        <w:t>The application documents are available to view at County Hall in New</w:t>
      </w:r>
    </w:p>
    <w:p w14:paraId="1CEE7459" w14:textId="77777777" w:rsidR="00183422" w:rsidRPr="00366E5B" w:rsidRDefault="00183422" w:rsidP="00183422">
      <w:pPr>
        <w:spacing w:after="0" w:line="240" w:lineRule="auto"/>
        <w:contextualSpacing/>
        <w:rPr>
          <w:sz w:val="24"/>
          <w:szCs w:val="24"/>
        </w:rPr>
      </w:pPr>
      <w:r w:rsidRPr="00366E5B">
        <w:rPr>
          <w:sz w:val="24"/>
          <w:szCs w:val="24"/>
        </w:rPr>
        <w:t>Road, Oxford during office hours or on the County Council’s Planning Applications</w:t>
      </w:r>
    </w:p>
    <w:p w14:paraId="02F239A7" w14:textId="77777777" w:rsidR="00183422" w:rsidRDefault="00183422" w:rsidP="00183422">
      <w:pPr>
        <w:spacing w:after="0" w:line="240" w:lineRule="auto"/>
        <w:contextualSpacing/>
        <w:rPr>
          <w:sz w:val="24"/>
          <w:szCs w:val="24"/>
        </w:rPr>
      </w:pPr>
      <w:r w:rsidRPr="00366E5B">
        <w:rPr>
          <w:sz w:val="24"/>
          <w:szCs w:val="24"/>
        </w:rPr>
        <w:t>website http://myeplanning.oxfordshire.gov.uk, using reference number R3.0138/21.</w:t>
      </w:r>
    </w:p>
    <w:p w14:paraId="780C337B" w14:textId="77777777" w:rsidR="00366E5B" w:rsidRPr="00534FB2" w:rsidRDefault="00366E5B" w:rsidP="00366E5B">
      <w:pPr>
        <w:spacing w:after="0" w:line="240" w:lineRule="auto"/>
        <w:contextualSpacing/>
        <w:rPr>
          <w:sz w:val="24"/>
          <w:szCs w:val="24"/>
        </w:rPr>
      </w:pPr>
    </w:p>
    <w:p w14:paraId="460FFD06" w14:textId="77777777" w:rsidR="001A3687" w:rsidRPr="001A3687" w:rsidRDefault="001A3687" w:rsidP="00366E5B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en-GB"/>
        </w:rPr>
      </w:pPr>
      <w:r w:rsidRPr="001A3687">
        <w:rPr>
          <w:rFonts w:eastAsia="Times New Roman" w:cstheme="minorHAnsi"/>
          <w:b/>
          <w:bCs/>
          <w:sz w:val="24"/>
          <w:szCs w:val="24"/>
          <w:lang w:eastAsia="en-GB"/>
        </w:rPr>
        <w:t>Councillor priority fund</w:t>
      </w:r>
      <w:r w:rsidRPr="001A3687"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14:paraId="2B368E00" w14:textId="51E9CB71" w:rsidR="001A3687" w:rsidRDefault="001A3687" w:rsidP="00366E5B">
      <w:pPr>
        <w:spacing w:after="0" w:line="240" w:lineRule="auto"/>
        <w:contextualSpacing/>
        <w:rPr>
          <w:rStyle w:val="Hyperlink"/>
          <w:rFonts w:eastAsia="Times New Roman" w:cstheme="minorHAnsi"/>
          <w:sz w:val="24"/>
          <w:szCs w:val="24"/>
          <w:lang w:eastAsia="en-GB"/>
        </w:rPr>
      </w:pPr>
      <w:r w:rsidRPr="0051136A">
        <w:rPr>
          <w:sz w:val="24"/>
          <w:szCs w:val="24"/>
          <w:lang w:eastAsia="en-GB"/>
        </w:rPr>
        <w:t xml:space="preserve">A reminder that this is now live, and the application details can be found here:  </w:t>
      </w:r>
      <w:hyperlink r:id="rId8" w:history="1">
        <w:r w:rsidRPr="0051136A">
          <w:rPr>
            <w:rStyle w:val="Hyperlink"/>
            <w:rFonts w:eastAsia="Times New Roman" w:cstheme="minorHAnsi"/>
            <w:sz w:val="24"/>
            <w:szCs w:val="24"/>
            <w:lang w:eastAsia="en-GB"/>
          </w:rPr>
          <w:t>www.oxfordshire.gov.uk/councillorpriorityfund</w:t>
        </w:r>
      </w:hyperlink>
    </w:p>
    <w:p w14:paraId="112E93CE" w14:textId="3710A819" w:rsidR="00534FB2" w:rsidRDefault="00534FB2" w:rsidP="00366E5B">
      <w:pPr>
        <w:spacing w:after="0" w:line="240" w:lineRule="auto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I have agreed to provide </w:t>
      </w:r>
      <w:r w:rsidR="00BF5B8E">
        <w:rPr>
          <w:sz w:val="24"/>
          <w:szCs w:val="24"/>
          <w:lang w:eastAsia="en-GB"/>
        </w:rPr>
        <w:t>over £4800</w:t>
      </w:r>
      <w:r>
        <w:rPr>
          <w:sz w:val="24"/>
          <w:szCs w:val="24"/>
          <w:lang w:eastAsia="en-GB"/>
        </w:rPr>
        <w:t xml:space="preserve"> funding towards the Berry Youth Centre’s holiday support programme, </w:t>
      </w:r>
      <w:r w:rsidR="00BF5B8E">
        <w:rPr>
          <w:sz w:val="24"/>
          <w:szCs w:val="24"/>
          <w:lang w:eastAsia="en-GB"/>
        </w:rPr>
        <w:t xml:space="preserve">‘Berry Camps’, </w:t>
      </w:r>
      <w:r>
        <w:rPr>
          <w:sz w:val="24"/>
          <w:szCs w:val="24"/>
          <w:lang w:eastAsia="en-GB"/>
        </w:rPr>
        <w:t xml:space="preserve">aiming to </w:t>
      </w:r>
      <w:r w:rsidRPr="00534FB2">
        <w:rPr>
          <w:sz w:val="24"/>
          <w:szCs w:val="24"/>
          <w:lang w:eastAsia="en-GB"/>
        </w:rPr>
        <w:t>raise the aspiration levels of young people within the Berinsfield and surrounding communities and contribute positively to their health and wellbeing</w:t>
      </w:r>
      <w:r w:rsidR="00BF5B8E">
        <w:rPr>
          <w:sz w:val="24"/>
          <w:szCs w:val="24"/>
          <w:lang w:eastAsia="en-GB"/>
        </w:rPr>
        <w:t>, running in school holidays and half terms up to August 2024.</w:t>
      </w:r>
    </w:p>
    <w:p w14:paraId="150DA87E" w14:textId="77777777" w:rsidR="00183422" w:rsidRDefault="00183422" w:rsidP="00366E5B">
      <w:pPr>
        <w:spacing w:after="0" w:line="240" w:lineRule="auto"/>
        <w:contextualSpacing/>
        <w:rPr>
          <w:sz w:val="24"/>
          <w:szCs w:val="24"/>
          <w:lang w:eastAsia="en-GB"/>
        </w:rPr>
      </w:pPr>
    </w:p>
    <w:p w14:paraId="736E1BAC" w14:textId="303513E2" w:rsidR="00DA1B9A" w:rsidRDefault="00DA1B9A" w:rsidP="00366E5B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1A3687">
        <w:rPr>
          <w:rFonts w:cstheme="minorHAnsi"/>
          <w:b/>
          <w:bCs/>
          <w:sz w:val="24"/>
          <w:szCs w:val="24"/>
        </w:rPr>
        <w:t xml:space="preserve">Community EV </w:t>
      </w:r>
      <w:proofErr w:type="spellStart"/>
      <w:r w:rsidRPr="001A3687">
        <w:rPr>
          <w:rFonts w:cstheme="minorHAnsi"/>
          <w:b/>
          <w:bCs/>
          <w:sz w:val="24"/>
          <w:szCs w:val="24"/>
        </w:rPr>
        <w:t>Microhubs</w:t>
      </w:r>
      <w:proofErr w:type="spellEnd"/>
      <w:r w:rsidRPr="001A3687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reminder</w:t>
      </w:r>
    </w:p>
    <w:p w14:paraId="622897C8" w14:textId="77777777" w:rsidR="00DA1B9A" w:rsidRPr="001A3687" w:rsidRDefault="00DA1B9A" w:rsidP="00366E5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reminder that the closing date </w:t>
      </w:r>
      <w:r w:rsidRPr="001A3687">
        <w:rPr>
          <w:rFonts w:cstheme="minorHAnsi"/>
          <w:sz w:val="24"/>
          <w:szCs w:val="24"/>
        </w:rPr>
        <w:t xml:space="preserve">for expressions of interest </w:t>
      </w:r>
      <w:r>
        <w:rPr>
          <w:rFonts w:cstheme="minorHAnsi"/>
          <w:sz w:val="24"/>
          <w:szCs w:val="24"/>
        </w:rPr>
        <w:t xml:space="preserve">for this scheme </w:t>
      </w:r>
      <w:r w:rsidRPr="001A3687">
        <w:rPr>
          <w:rFonts w:cstheme="minorHAnsi"/>
          <w:sz w:val="24"/>
          <w:szCs w:val="24"/>
        </w:rPr>
        <w:t>is</w:t>
      </w:r>
      <w:r w:rsidRPr="001A3687">
        <w:rPr>
          <w:rFonts w:cstheme="minorHAnsi"/>
          <w:b/>
          <w:bCs/>
          <w:sz w:val="24"/>
          <w:szCs w:val="24"/>
        </w:rPr>
        <w:t xml:space="preserve"> 15 September 2023.</w:t>
      </w:r>
    </w:p>
    <w:p w14:paraId="4A53CF10" w14:textId="77777777" w:rsidR="00DA1B9A" w:rsidRPr="001A3687" w:rsidRDefault="00DA1B9A" w:rsidP="00366E5B">
      <w:pPr>
        <w:spacing w:after="0" w:line="240" w:lineRule="auto"/>
        <w:contextualSpacing/>
        <w:rPr>
          <w:rFonts w:cstheme="minorHAnsi"/>
          <w:sz w:val="24"/>
          <w:szCs w:val="24"/>
        </w:rPr>
      </w:pPr>
      <w:hyperlink r:id="rId9" w:history="1">
        <w:r w:rsidRPr="001A3687">
          <w:rPr>
            <w:rStyle w:val="Hyperlink"/>
            <w:rFonts w:cstheme="minorHAnsi"/>
            <w:sz w:val="24"/>
            <w:szCs w:val="24"/>
          </w:rPr>
          <w:t>www.oxfordshire.gov.uk</w:t>
        </w:r>
      </w:hyperlink>
      <w:r w:rsidRPr="001A3687">
        <w:rPr>
          <w:rStyle w:val="Hyperlink"/>
          <w:rFonts w:cstheme="minorHAnsi"/>
          <w:sz w:val="24"/>
          <w:szCs w:val="24"/>
        </w:rPr>
        <w:t>/residents/environment-and-planning/energy-and-climate-change/electric-vehicles</w:t>
      </w:r>
    </w:p>
    <w:p w14:paraId="0C3B78E0" w14:textId="77777777" w:rsidR="00DA1B9A" w:rsidRPr="001A3687" w:rsidRDefault="00DA1B9A" w:rsidP="00366E5B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1B71AFB3" w14:textId="1B31E921" w:rsidR="00DA1B9A" w:rsidRPr="00183422" w:rsidRDefault="00DA1B9A" w:rsidP="00366E5B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sectPr w:rsidR="00DA1B9A" w:rsidRPr="00183422" w:rsidSect="00520107">
      <w:pgSz w:w="11906" w:h="16838"/>
      <w:pgMar w:top="851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497"/>
    <w:multiLevelType w:val="hybridMultilevel"/>
    <w:tmpl w:val="3E7A1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0DB4"/>
    <w:multiLevelType w:val="multilevel"/>
    <w:tmpl w:val="C8F8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325FB"/>
    <w:multiLevelType w:val="multilevel"/>
    <w:tmpl w:val="7F4A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F71A9"/>
    <w:multiLevelType w:val="multilevel"/>
    <w:tmpl w:val="6D24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37EDF"/>
    <w:multiLevelType w:val="multilevel"/>
    <w:tmpl w:val="0DC4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0860E7"/>
    <w:multiLevelType w:val="multilevel"/>
    <w:tmpl w:val="9F28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9575B5"/>
    <w:multiLevelType w:val="multilevel"/>
    <w:tmpl w:val="E622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C13700"/>
    <w:multiLevelType w:val="hybridMultilevel"/>
    <w:tmpl w:val="65D413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70548C"/>
    <w:multiLevelType w:val="multilevel"/>
    <w:tmpl w:val="6C14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0D76CA"/>
    <w:multiLevelType w:val="multilevel"/>
    <w:tmpl w:val="F24A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A250EE"/>
    <w:multiLevelType w:val="multilevel"/>
    <w:tmpl w:val="0C04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3249DC"/>
    <w:multiLevelType w:val="multilevel"/>
    <w:tmpl w:val="779A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5A24A6"/>
    <w:multiLevelType w:val="hybridMultilevel"/>
    <w:tmpl w:val="518CD4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6669B4"/>
    <w:multiLevelType w:val="multilevel"/>
    <w:tmpl w:val="F846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F67207"/>
    <w:multiLevelType w:val="hybridMultilevel"/>
    <w:tmpl w:val="7CAC41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B36CD9"/>
    <w:multiLevelType w:val="multilevel"/>
    <w:tmpl w:val="3122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C334DD"/>
    <w:multiLevelType w:val="multilevel"/>
    <w:tmpl w:val="82E8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8C6F26"/>
    <w:multiLevelType w:val="multilevel"/>
    <w:tmpl w:val="C33A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8F3F5E"/>
    <w:multiLevelType w:val="multilevel"/>
    <w:tmpl w:val="50F8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B70580"/>
    <w:multiLevelType w:val="hybridMultilevel"/>
    <w:tmpl w:val="638C7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8276B"/>
    <w:multiLevelType w:val="multilevel"/>
    <w:tmpl w:val="D9E6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2F7B81"/>
    <w:multiLevelType w:val="multilevel"/>
    <w:tmpl w:val="BA62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EE359D"/>
    <w:multiLevelType w:val="multilevel"/>
    <w:tmpl w:val="204E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F01605"/>
    <w:multiLevelType w:val="hybridMultilevel"/>
    <w:tmpl w:val="FC365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D55507"/>
    <w:multiLevelType w:val="multilevel"/>
    <w:tmpl w:val="6988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164343"/>
    <w:multiLevelType w:val="multilevel"/>
    <w:tmpl w:val="650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5800E4"/>
    <w:multiLevelType w:val="multilevel"/>
    <w:tmpl w:val="D4F4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597073F"/>
    <w:multiLevelType w:val="multilevel"/>
    <w:tmpl w:val="66BE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9B77BB"/>
    <w:multiLevelType w:val="multilevel"/>
    <w:tmpl w:val="2F00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87715C"/>
    <w:multiLevelType w:val="hybridMultilevel"/>
    <w:tmpl w:val="4BAC5B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907790"/>
    <w:multiLevelType w:val="hybridMultilevel"/>
    <w:tmpl w:val="2AE04EE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191A2C"/>
    <w:multiLevelType w:val="multilevel"/>
    <w:tmpl w:val="64D6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8BB4709"/>
    <w:multiLevelType w:val="hybridMultilevel"/>
    <w:tmpl w:val="DF685222"/>
    <w:lvl w:ilvl="0" w:tplc="47FE495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D3C37"/>
    <w:multiLevelType w:val="hybridMultilevel"/>
    <w:tmpl w:val="AB86A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AE7A88"/>
    <w:multiLevelType w:val="hybridMultilevel"/>
    <w:tmpl w:val="10F62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42DAF"/>
    <w:multiLevelType w:val="multilevel"/>
    <w:tmpl w:val="A1363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B55C94"/>
    <w:multiLevelType w:val="multilevel"/>
    <w:tmpl w:val="CFE2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9CD1BCD"/>
    <w:multiLevelType w:val="multilevel"/>
    <w:tmpl w:val="8144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50C1CFA"/>
    <w:multiLevelType w:val="multilevel"/>
    <w:tmpl w:val="BC3A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A34F80"/>
    <w:multiLevelType w:val="multilevel"/>
    <w:tmpl w:val="3306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0435F2"/>
    <w:multiLevelType w:val="multilevel"/>
    <w:tmpl w:val="7C8C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8F067D7"/>
    <w:multiLevelType w:val="hybridMultilevel"/>
    <w:tmpl w:val="D7707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2745E"/>
    <w:multiLevelType w:val="multilevel"/>
    <w:tmpl w:val="08FC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D1029F3"/>
    <w:multiLevelType w:val="multilevel"/>
    <w:tmpl w:val="0120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D1F6DBA"/>
    <w:multiLevelType w:val="multilevel"/>
    <w:tmpl w:val="9632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6034016">
    <w:abstractNumId w:val="13"/>
  </w:num>
  <w:num w:numId="2" w16cid:durableId="1814179257">
    <w:abstractNumId w:val="27"/>
  </w:num>
  <w:num w:numId="3" w16cid:durableId="1924072854">
    <w:abstractNumId w:val="26"/>
  </w:num>
  <w:num w:numId="4" w16cid:durableId="989946812">
    <w:abstractNumId w:val="9"/>
  </w:num>
  <w:num w:numId="5" w16cid:durableId="775321567">
    <w:abstractNumId w:val="25"/>
  </w:num>
  <w:num w:numId="6" w16cid:durableId="775827496">
    <w:abstractNumId w:val="6"/>
  </w:num>
  <w:num w:numId="7" w16cid:durableId="1418557117">
    <w:abstractNumId w:val="5"/>
  </w:num>
  <w:num w:numId="8" w16cid:durableId="344092531">
    <w:abstractNumId w:val="17"/>
  </w:num>
  <w:num w:numId="9" w16cid:durableId="1568104038">
    <w:abstractNumId w:val="42"/>
  </w:num>
  <w:num w:numId="10" w16cid:durableId="46339610">
    <w:abstractNumId w:val="43"/>
  </w:num>
  <w:num w:numId="11" w16cid:durableId="1917326645">
    <w:abstractNumId w:val="31"/>
  </w:num>
  <w:num w:numId="12" w16cid:durableId="17896858">
    <w:abstractNumId w:val="4"/>
  </w:num>
  <w:num w:numId="13" w16cid:durableId="1893730543">
    <w:abstractNumId w:val="18"/>
  </w:num>
  <w:num w:numId="14" w16cid:durableId="956060639">
    <w:abstractNumId w:val="40"/>
  </w:num>
  <w:num w:numId="15" w16cid:durableId="82068152">
    <w:abstractNumId w:val="10"/>
  </w:num>
  <w:num w:numId="16" w16cid:durableId="1842625593">
    <w:abstractNumId w:val="11"/>
  </w:num>
  <w:num w:numId="17" w16cid:durableId="691882954">
    <w:abstractNumId w:val="36"/>
  </w:num>
  <w:num w:numId="18" w16cid:durableId="1511217513">
    <w:abstractNumId w:val="0"/>
  </w:num>
  <w:num w:numId="19" w16cid:durableId="1157914430">
    <w:abstractNumId w:val="21"/>
  </w:num>
  <w:num w:numId="20" w16cid:durableId="721635366">
    <w:abstractNumId w:val="14"/>
  </w:num>
  <w:num w:numId="21" w16cid:durableId="867447599">
    <w:abstractNumId w:val="29"/>
  </w:num>
  <w:num w:numId="22" w16cid:durableId="128548815">
    <w:abstractNumId w:val="32"/>
  </w:num>
  <w:num w:numId="23" w16cid:durableId="1617249553">
    <w:abstractNumId w:val="19"/>
  </w:num>
  <w:num w:numId="24" w16cid:durableId="123886935">
    <w:abstractNumId w:val="12"/>
  </w:num>
  <w:num w:numId="25" w16cid:durableId="113597706">
    <w:abstractNumId w:val="41"/>
  </w:num>
  <w:num w:numId="26" w16cid:durableId="1465849051">
    <w:abstractNumId w:val="33"/>
  </w:num>
  <w:num w:numId="27" w16cid:durableId="1780300262">
    <w:abstractNumId w:val="7"/>
  </w:num>
  <w:num w:numId="28" w16cid:durableId="2088652770">
    <w:abstractNumId w:val="24"/>
  </w:num>
  <w:num w:numId="29" w16cid:durableId="1075124572">
    <w:abstractNumId w:val="8"/>
  </w:num>
  <w:num w:numId="30" w16cid:durableId="1629623983">
    <w:abstractNumId w:val="1"/>
  </w:num>
  <w:num w:numId="31" w16cid:durableId="1359545151">
    <w:abstractNumId w:val="20"/>
  </w:num>
  <w:num w:numId="32" w16cid:durableId="110517114">
    <w:abstractNumId w:val="34"/>
  </w:num>
  <w:num w:numId="33" w16cid:durableId="1924414920">
    <w:abstractNumId w:val="23"/>
  </w:num>
  <w:num w:numId="34" w16cid:durableId="511727646">
    <w:abstractNumId w:val="39"/>
  </w:num>
  <w:num w:numId="35" w16cid:durableId="737828196">
    <w:abstractNumId w:val="2"/>
  </w:num>
  <w:num w:numId="36" w16cid:durableId="1937325509">
    <w:abstractNumId w:val="28"/>
  </w:num>
  <w:num w:numId="37" w16cid:durableId="19935016">
    <w:abstractNumId w:val="38"/>
  </w:num>
  <w:num w:numId="38" w16cid:durableId="1462386570">
    <w:abstractNumId w:val="16"/>
  </w:num>
  <w:num w:numId="39" w16cid:durableId="995456343">
    <w:abstractNumId w:val="22"/>
  </w:num>
  <w:num w:numId="40" w16cid:durableId="1486437311">
    <w:abstractNumId w:val="44"/>
  </w:num>
  <w:num w:numId="41" w16cid:durableId="811098612">
    <w:abstractNumId w:val="3"/>
  </w:num>
  <w:num w:numId="42" w16cid:durableId="20785420">
    <w:abstractNumId w:val="35"/>
  </w:num>
  <w:num w:numId="43" w16cid:durableId="1285501123">
    <w:abstractNumId w:val="15"/>
  </w:num>
  <w:num w:numId="44" w16cid:durableId="426275589">
    <w:abstractNumId w:val="30"/>
  </w:num>
  <w:num w:numId="45" w16cid:durableId="77845538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FA"/>
    <w:rsid w:val="00025C68"/>
    <w:rsid w:val="00084DFF"/>
    <w:rsid w:val="000B1A93"/>
    <w:rsid w:val="000B2C38"/>
    <w:rsid w:val="000E654D"/>
    <w:rsid w:val="000F3D1B"/>
    <w:rsid w:val="0012415D"/>
    <w:rsid w:val="0012748B"/>
    <w:rsid w:val="00137E1A"/>
    <w:rsid w:val="00183422"/>
    <w:rsid w:val="001923F1"/>
    <w:rsid w:val="001932C2"/>
    <w:rsid w:val="001A3687"/>
    <w:rsid w:val="001A3F67"/>
    <w:rsid w:val="001A43F7"/>
    <w:rsid w:val="001A55D2"/>
    <w:rsid w:val="001D1F1F"/>
    <w:rsid w:val="001E660C"/>
    <w:rsid w:val="00201D2E"/>
    <w:rsid w:val="0022484A"/>
    <w:rsid w:val="00232F15"/>
    <w:rsid w:val="00244D60"/>
    <w:rsid w:val="00262971"/>
    <w:rsid w:val="00270DC8"/>
    <w:rsid w:val="0029056D"/>
    <w:rsid w:val="002A2BF0"/>
    <w:rsid w:val="002A5CE6"/>
    <w:rsid w:val="002F319B"/>
    <w:rsid w:val="00316AD3"/>
    <w:rsid w:val="00361614"/>
    <w:rsid w:val="00363F99"/>
    <w:rsid w:val="00366E5B"/>
    <w:rsid w:val="00374625"/>
    <w:rsid w:val="00376873"/>
    <w:rsid w:val="003A6B47"/>
    <w:rsid w:val="003B236C"/>
    <w:rsid w:val="003C0D87"/>
    <w:rsid w:val="003E6970"/>
    <w:rsid w:val="003E69CE"/>
    <w:rsid w:val="003F287E"/>
    <w:rsid w:val="003F3ED8"/>
    <w:rsid w:val="004040E6"/>
    <w:rsid w:val="00412BA9"/>
    <w:rsid w:val="00422F28"/>
    <w:rsid w:val="004A6602"/>
    <w:rsid w:val="004B7B7B"/>
    <w:rsid w:val="004C0DAC"/>
    <w:rsid w:val="004E6AE7"/>
    <w:rsid w:val="004F6039"/>
    <w:rsid w:val="00501713"/>
    <w:rsid w:val="00510D97"/>
    <w:rsid w:val="0051136A"/>
    <w:rsid w:val="00520107"/>
    <w:rsid w:val="00525B0F"/>
    <w:rsid w:val="00534FB2"/>
    <w:rsid w:val="00535B58"/>
    <w:rsid w:val="005509E3"/>
    <w:rsid w:val="00565933"/>
    <w:rsid w:val="005707BA"/>
    <w:rsid w:val="00572167"/>
    <w:rsid w:val="005C15E4"/>
    <w:rsid w:val="00607519"/>
    <w:rsid w:val="006168C3"/>
    <w:rsid w:val="00620C49"/>
    <w:rsid w:val="00640862"/>
    <w:rsid w:val="00643178"/>
    <w:rsid w:val="0065721D"/>
    <w:rsid w:val="006610DB"/>
    <w:rsid w:val="0067053B"/>
    <w:rsid w:val="006749CB"/>
    <w:rsid w:val="006749D9"/>
    <w:rsid w:val="006849FC"/>
    <w:rsid w:val="006A02FA"/>
    <w:rsid w:val="006A5CC6"/>
    <w:rsid w:val="006D216F"/>
    <w:rsid w:val="006E6048"/>
    <w:rsid w:val="00726AD1"/>
    <w:rsid w:val="0073170F"/>
    <w:rsid w:val="00742AD5"/>
    <w:rsid w:val="0075309B"/>
    <w:rsid w:val="007605BE"/>
    <w:rsid w:val="00766C25"/>
    <w:rsid w:val="0078686F"/>
    <w:rsid w:val="00786A4F"/>
    <w:rsid w:val="00787298"/>
    <w:rsid w:val="007E6DDC"/>
    <w:rsid w:val="007F1182"/>
    <w:rsid w:val="00840EB2"/>
    <w:rsid w:val="00845292"/>
    <w:rsid w:val="008474F3"/>
    <w:rsid w:val="00891C96"/>
    <w:rsid w:val="008B2AEB"/>
    <w:rsid w:val="008D4C64"/>
    <w:rsid w:val="008E2A3A"/>
    <w:rsid w:val="00902380"/>
    <w:rsid w:val="009249B3"/>
    <w:rsid w:val="009268B1"/>
    <w:rsid w:val="009323B0"/>
    <w:rsid w:val="00936E52"/>
    <w:rsid w:val="0094498F"/>
    <w:rsid w:val="00985015"/>
    <w:rsid w:val="009A4A93"/>
    <w:rsid w:val="009C044D"/>
    <w:rsid w:val="009D2A68"/>
    <w:rsid w:val="009E1402"/>
    <w:rsid w:val="009F46B8"/>
    <w:rsid w:val="00A135B4"/>
    <w:rsid w:val="00A13785"/>
    <w:rsid w:val="00A317FC"/>
    <w:rsid w:val="00A51B2E"/>
    <w:rsid w:val="00A840AF"/>
    <w:rsid w:val="00A857BE"/>
    <w:rsid w:val="00AA21EC"/>
    <w:rsid w:val="00AB4B9C"/>
    <w:rsid w:val="00AD7EDB"/>
    <w:rsid w:val="00AF0F53"/>
    <w:rsid w:val="00AF395A"/>
    <w:rsid w:val="00AF64A4"/>
    <w:rsid w:val="00B47E5B"/>
    <w:rsid w:val="00B50B73"/>
    <w:rsid w:val="00B6742E"/>
    <w:rsid w:val="00B76A2F"/>
    <w:rsid w:val="00B8382B"/>
    <w:rsid w:val="00B9096B"/>
    <w:rsid w:val="00B91860"/>
    <w:rsid w:val="00B94123"/>
    <w:rsid w:val="00BD1B86"/>
    <w:rsid w:val="00BD7989"/>
    <w:rsid w:val="00BF5B8E"/>
    <w:rsid w:val="00C11DBE"/>
    <w:rsid w:val="00C231AF"/>
    <w:rsid w:val="00C23B79"/>
    <w:rsid w:val="00C30F09"/>
    <w:rsid w:val="00C337DF"/>
    <w:rsid w:val="00C363CF"/>
    <w:rsid w:val="00C41CD2"/>
    <w:rsid w:val="00C44AD0"/>
    <w:rsid w:val="00CC6951"/>
    <w:rsid w:val="00CF23A8"/>
    <w:rsid w:val="00D456EA"/>
    <w:rsid w:val="00D52CED"/>
    <w:rsid w:val="00D63DBF"/>
    <w:rsid w:val="00D86F81"/>
    <w:rsid w:val="00DA1B9A"/>
    <w:rsid w:val="00DA6AA4"/>
    <w:rsid w:val="00DD628A"/>
    <w:rsid w:val="00DE5125"/>
    <w:rsid w:val="00E00F29"/>
    <w:rsid w:val="00E17366"/>
    <w:rsid w:val="00E45000"/>
    <w:rsid w:val="00E57B0C"/>
    <w:rsid w:val="00E6149C"/>
    <w:rsid w:val="00E777C9"/>
    <w:rsid w:val="00E91DD1"/>
    <w:rsid w:val="00EC50B4"/>
    <w:rsid w:val="00EC6718"/>
    <w:rsid w:val="00ED165F"/>
    <w:rsid w:val="00EF0464"/>
    <w:rsid w:val="00F1559C"/>
    <w:rsid w:val="00F16854"/>
    <w:rsid w:val="00F34E5C"/>
    <w:rsid w:val="00F40B82"/>
    <w:rsid w:val="00F45EB1"/>
    <w:rsid w:val="00F52785"/>
    <w:rsid w:val="00F62B9A"/>
    <w:rsid w:val="00F67478"/>
    <w:rsid w:val="00F709AE"/>
    <w:rsid w:val="00F74A7A"/>
    <w:rsid w:val="00F77B62"/>
    <w:rsid w:val="00FD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B5D6C"/>
  <w15:chartTrackingRefBased/>
  <w15:docId w15:val="{DAA69A2F-13B1-4A7F-A059-13B1315E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6A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xnormaltextrun">
    <w:name w:val="x_xnormaltextrun"/>
    <w:basedOn w:val="DefaultParagraphFont"/>
    <w:rsid w:val="006A02FA"/>
  </w:style>
  <w:style w:type="character" w:customStyle="1" w:styleId="markjo238g0ux">
    <w:name w:val="markjo238g0ux"/>
    <w:basedOn w:val="DefaultParagraphFont"/>
    <w:rsid w:val="006A02FA"/>
  </w:style>
  <w:style w:type="paragraph" w:customStyle="1" w:styleId="xxmsolistparagraph">
    <w:name w:val="x_xmsolistparagraph"/>
    <w:basedOn w:val="Normal"/>
    <w:rsid w:val="006A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A02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A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A02FA"/>
    <w:rPr>
      <w:b/>
      <w:bCs/>
    </w:rPr>
  </w:style>
  <w:style w:type="paragraph" w:customStyle="1" w:styleId="xparagraph">
    <w:name w:val="x_paragraph"/>
    <w:basedOn w:val="Normal"/>
    <w:rsid w:val="006A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normaltextrun">
    <w:name w:val="x_normaltextrun"/>
    <w:basedOn w:val="DefaultParagraphFont"/>
    <w:rsid w:val="006A02FA"/>
  </w:style>
  <w:style w:type="paragraph" w:customStyle="1" w:styleId="xparagraph-329">
    <w:name w:val="x_paragraph-329"/>
    <w:basedOn w:val="Normal"/>
    <w:rsid w:val="006A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6A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A2BF0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BD1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msohyperlink">
    <w:name w:val="x_msohyperlink"/>
    <w:basedOn w:val="DefaultParagraphFont"/>
    <w:rsid w:val="00BD1B86"/>
  </w:style>
  <w:style w:type="character" w:styleId="FollowedHyperlink">
    <w:name w:val="FollowedHyperlink"/>
    <w:basedOn w:val="DefaultParagraphFont"/>
    <w:uiPriority w:val="99"/>
    <w:semiHidden/>
    <w:unhideWhenUsed/>
    <w:rsid w:val="00525B0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E660C"/>
    <w:pPr>
      <w:ind w:left="720"/>
      <w:contextualSpacing/>
    </w:pPr>
  </w:style>
  <w:style w:type="paragraph" w:customStyle="1" w:styleId="xmsonospacing">
    <w:name w:val="x_msonospacing"/>
    <w:basedOn w:val="Normal"/>
    <w:rsid w:val="000F3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suik96avp">
    <w:name w:val="marksuik96avp"/>
    <w:basedOn w:val="DefaultParagraphFont"/>
    <w:rsid w:val="00520107"/>
  </w:style>
  <w:style w:type="character" w:customStyle="1" w:styleId="ms-button-flexcontainer">
    <w:name w:val="ms-button-flexcontainer"/>
    <w:basedOn w:val="DefaultParagraphFont"/>
    <w:rsid w:val="00520107"/>
  </w:style>
  <w:style w:type="paragraph" w:styleId="NoSpacing">
    <w:name w:val="No Spacing"/>
    <w:uiPriority w:val="1"/>
    <w:qFormat/>
    <w:rsid w:val="005C15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1583">
              <w:marLeft w:val="0"/>
              <w:marRight w:val="43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2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0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0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4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2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1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2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38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9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9307">
              <w:marLeft w:val="0"/>
              <w:marRight w:val="43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95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6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74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060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47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48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62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5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17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8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7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8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92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42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515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7815">
          <w:marLeft w:val="0"/>
          <w:marRight w:val="0"/>
          <w:marTop w:val="0"/>
          <w:marBottom w:val="15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169716831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  <w:divsChild>
            <w:div w:id="663920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097707898">
                  <w:marLeft w:val="0"/>
                  <w:marRight w:val="0"/>
                  <w:marTop w:val="0"/>
                  <w:marBottom w:val="0"/>
                  <w:divBdr>
                    <w:top w:val="single" w:sz="2" w:space="0" w:color="E7E7E7"/>
                    <w:left w:val="single" w:sz="2" w:space="0" w:color="E7E7E7"/>
                    <w:bottom w:val="single" w:sz="2" w:space="0" w:color="E7E7E7"/>
                    <w:right w:val="single" w:sz="2" w:space="0" w:color="E7E7E7"/>
                  </w:divBdr>
                </w:div>
              </w:divsChild>
            </w:div>
          </w:divsChild>
        </w:div>
      </w:divsChild>
    </w:div>
    <w:div w:id="12379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87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3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2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0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4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8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9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xfordshire.gov.uk/councillorpriorityfun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ANNE.PALMER@planninginspectorat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sult.environment-agency.gov.uk/thames/ofas-updates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obin.bennett@Oxfordshire.gov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xford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Robin</dc:creator>
  <cp:keywords/>
  <dc:description/>
  <cp:lastModifiedBy>Bennett, Robin</cp:lastModifiedBy>
  <cp:revision>2</cp:revision>
  <cp:lastPrinted>2023-06-07T16:21:00Z</cp:lastPrinted>
  <dcterms:created xsi:type="dcterms:W3CDTF">2023-09-04T15:37:00Z</dcterms:created>
  <dcterms:modified xsi:type="dcterms:W3CDTF">2023-09-04T15:37:00Z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-138111380</vt:i4>
  </property>
</Properties>
</file>