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548EEF83"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3378C9">
        <w:rPr>
          <w:rFonts w:ascii="Arial" w:hAnsi="Arial" w:cs="Arial"/>
          <w:b/>
          <w:bCs/>
          <w:sz w:val="20"/>
          <w:szCs w:val="20"/>
          <w:lang w:val="en-GB"/>
        </w:rPr>
        <w:t>6</w:t>
      </w:r>
      <w:r w:rsidR="005E0880">
        <w:rPr>
          <w:rFonts w:ascii="Arial" w:hAnsi="Arial" w:cs="Arial"/>
          <w:b/>
          <w:bCs/>
          <w:sz w:val="20"/>
          <w:szCs w:val="20"/>
          <w:lang w:val="en-GB"/>
        </w:rPr>
        <w:t>th</w:t>
      </w:r>
      <w:r w:rsidR="00A75C28">
        <w:rPr>
          <w:rFonts w:ascii="Arial" w:hAnsi="Arial" w:cs="Arial"/>
          <w:b/>
          <w:bCs/>
          <w:sz w:val="20"/>
          <w:szCs w:val="20"/>
          <w:lang w:val="en-GB"/>
        </w:rPr>
        <w:t xml:space="preserve"> </w:t>
      </w:r>
      <w:r w:rsidR="003378C9">
        <w:rPr>
          <w:rFonts w:ascii="Arial" w:hAnsi="Arial" w:cs="Arial"/>
          <w:b/>
          <w:bCs/>
          <w:sz w:val="20"/>
          <w:szCs w:val="20"/>
          <w:lang w:val="en-GB"/>
        </w:rPr>
        <w:t>September</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2473A060"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3378C9">
        <w:rPr>
          <w:rFonts w:ascii="Arial" w:hAnsi="Arial" w:cs="Arial"/>
          <w:sz w:val="20"/>
          <w:szCs w:val="20"/>
          <w:lang w:val="en-GB"/>
        </w:rPr>
        <w:t>30th</w:t>
      </w:r>
      <w:r w:rsidR="00A75C28">
        <w:rPr>
          <w:rFonts w:ascii="Arial" w:hAnsi="Arial" w:cs="Arial"/>
          <w:sz w:val="20"/>
          <w:szCs w:val="20"/>
          <w:lang w:val="en-GB"/>
        </w:rPr>
        <w:t xml:space="preserve"> </w:t>
      </w:r>
      <w:r w:rsidR="003378C9">
        <w:rPr>
          <w:rFonts w:ascii="Arial" w:hAnsi="Arial" w:cs="Arial"/>
          <w:sz w:val="20"/>
          <w:szCs w:val="20"/>
          <w:lang w:val="en-GB"/>
        </w:rPr>
        <w:t>August</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287B901C"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3378C9">
        <w:rPr>
          <w:rFonts w:ascii="Arial" w:hAnsi="Arial" w:cs="Arial"/>
          <w:color w:val="FF0000"/>
          <w:sz w:val="20"/>
          <w:szCs w:val="20"/>
          <w:lang w:val="en-GB"/>
        </w:rPr>
        <w:t>4th</w:t>
      </w:r>
      <w:r w:rsidR="007D078D">
        <w:rPr>
          <w:rFonts w:ascii="Arial" w:hAnsi="Arial" w:cs="Arial"/>
          <w:color w:val="FF0000"/>
          <w:sz w:val="20"/>
          <w:szCs w:val="20"/>
          <w:lang w:val="en-GB"/>
        </w:rPr>
        <w:t xml:space="preserve"> </w:t>
      </w:r>
      <w:r w:rsidR="003378C9">
        <w:rPr>
          <w:rFonts w:ascii="Arial" w:hAnsi="Arial" w:cs="Arial"/>
          <w:color w:val="FF0000"/>
          <w:sz w:val="20"/>
          <w:szCs w:val="20"/>
          <w:lang w:val="en-GB"/>
        </w:rPr>
        <w:t>September</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6EAC590C" w14:textId="34B18D4E" w:rsidR="008B2F4D" w:rsidRPr="000B306A" w:rsidRDefault="008B2F4D" w:rsidP="008B2F4D">
      <w:pPr>
        <w:pStyle w:val="NoSpacing"/>
        <w:rPr>
          <w:rFonts w:ascii="Arial" w:hAnsi="Arial" w:cs="Arial"/>
          <w:sz w:val="20"/>
          <w:szCs w:val="20"/>
          <w:lang w:val="en-GB"/>
        </w:rPr>
      </w:pPr>
      <w:r w:rsidRPr="008B2F4D">
        <w:rPr>
          <w:rFonts w:ascii="Arial" w:hAnsi="Arial" w:cs="Arial"/>
          <w:sz w:val="20"/>
          <w:szCs w:val="20"/>
          <w:lang w:val="en-GB"/>
        </w:rPr>
        <w:t>2023/</w:t>
      </w:r>
      <w:r w:rsidR="003378C9">
        <w:rPr>
          <w:rFonts w:ascii="Arial" w:hAnsi="Arial" w:cs="Arial"/>
          <w:sz w:val="20"/>
          <w:szCs w:val="20"/>
          <w:lang w:val="en-GB"/>
        </w:rPr>
        <w:t>111</w:t>
      </w:r>
      <w:r w:rsidRPr="008B2F4D">
        <w:rPr>
          <w:rFonts w:ascii="Arial" w:hAnsi="Arial" w:cs="Arial"/>
          <w:sz w:val="20"/>
          <w:szCs w:val="20"/>
          <w:lang w:val="en-GB"/>
        </w:rPr>
        <w:tab/>
      </w:r>
      <w:r w:rsidR="005E0880" w:rsidRPr="000B306A">
        <w:rPr>
          <w:rFonts w:ascii="Arial" w:hAnsi="Arial" w:cs="Arial"/>
          <w:sz w:val="20"/>
          <w:szCs w:val="20"/>
          <w:lang w:val="en-GB"/>
        </w:rPr>
        <w:t xml:space="preserve">To accept apologies and reasons for </w:t>
      </w:r>
      <w:proofErr w:type="gramStart"/>
      <w:r w:rsidR="005E0880" w:rsidRPr="000B306A">
        <w:rPr>
          <w:rFonts w:ascii="Arial" w:hAnsi="Arial" w:cs="Arial"/>
          <w:sz w:val="20"/>
          <w:szCs w:val="20"/>
          <w:lang w:val="en-GB"/>
        </w:rPr>
        <w:t>absence</w:t>
      </w:r>
      <w:proofErr w:type="gramEnd"/>
      <w:r w:rsidR="005E0880" w:rsidRPr="000B306A">
        <w:rPr>
          <w:rFonts w:ascii="Arial" w:hAnsi="Arial" w:cs="Arial"/>
          <w:sz w:val="20"/>
          <w:szCs w:val="20"/>
          <w:lang w:val="en-GB"/>
        </w:rPr>
        <w:t xml:space="preserve"> </w:t>
      </w:r>
    </w:p>
    <w:p w14:paraId="29FFB803" w14:textId="77777777" w:rsidR="008B2F4D" w:rsidRPr="000B306A" w:rsidRDefault="008B2F4D" w:rsidP="005E0880">
      <w:pPr>
        <w:pStyle w:val="NoSpacing"/>
        <w:rPr>
          <w:rFonts w:ascii="Arial" w:hAnsi="Arial" w:cs="Arial"/>
          <w:sz w:val="8"/>
          <w:szCs w:val="8"/>
          <w:lang w:val="en-GB"/>
        </w:rPr>
      </w:pPr>
    </w:p>
    <w:p w14:paraId="3E60431C" w14:textId="358FEF18" w:rsidR="008B2F4D" w:rsidRPr="000B306A" w:rsidRDefault="008B2F4D" w:rsidP="008B2F4D">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3378C9" w:rsidRPr="000B306A">
        <w:rPr>
          <w:rFonts w:ascii="Arial" w:hAnsi="Arial" w:cs="Arial"/>
          <w:sz w:val="20"/>
          <w:szCs w:val="20"/>
          <w:lang w:val="en-GB"/>
        </w:rPr>
        <w:t>112</w:t>
      </w:r>
      <w:r w:rsidRPr="000B306A">
        <w:rPr>
          <w:rFonts w:ascii="Arial" w:hAnsi="Arial" w:cs="Arial"/>
          <w:sz w:val="20"/>
          <w:szCs w:val="20"/>
          <w:lang w:val="en-GB"/>
        </w:rPr>
        <w:tab/>
        <w:t>Declarations of interest (existence &amp; nature) with regards to items on the agenda</w:t>
      </w:r>
      <w:r w:rsidRPr="000B306A">
        <w:rPr>
          <w:rFonts w:ascii="Arial" w:hAnsi="Arial" w:cs="Arial"/>
          <w:sz w:val="20"/>
          <w:szCs w:val="20"/>
          <w:lang w:val="en-GB"/>
        </w:rPr>
        <w:tab/>
        <w:t xml:space="preserve"> </w:t>
      </w:r>
    </w:p>
    <w:p w14:paraId="2E8BF86E" w14:textId="77777777" w:rsidR="005E0880" w:rsidRPr="000B306A" w:rsidRDefault="005E0880" w:rsidP="008B2F4D">
      <w:pPr>
        <w:tabs>
          <w:tab w:val="left" w:pos="567"/>
        </w:tabs>
        <w:jc w:val="both"/>
        <w:rPr>
          <w:rFonts w:ascii="Arial" w:hAnsi="Arial" w:cs="Arial"/>
          <w:sz w:val="8"/>
          <w:szCs w:val="8"/>
          <w:lang w:val="en-GB"/>
        </w:rPr>
      </w:pPr>
    </w:p>
    <w:p w14:paraId="7528B4AA" w14:textId="712FF092" w:rsidR="005E0880" w:rsidRPr="000B306A" w:rsidRDefault="005E0880" w:rsidP="005E0880">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7073E5" w:rsidRPr="000B306A">
        <w:rPr>
          <w:rFonts w:ascii="Arial" w:hAnsi="Arial" w:cs="Arial"/>
          <w:sz w:val="20"/>
          <w:szCs w:val="20"/>
          <w:lang w:val="en-GB"/>
        </w:rPr>
        <w:t>1</w:t>
      </w:r>
      <w:r w:rsidR="003378C9" w:rsidRPr="000B306A">
        <w:rPr>
          <w:rFonts w:ascii="Arial" w:hAnsi="Arial" w:cs="Arial"/>
          <w:sz w:val="20"/>
          <w:szCs w:val="20"/>
          <w:lang w:val="en-GB"/>
        </w:rPr>
        <w:t>13</w:t>
      </w:r>
      <w:r w:rsidRPr="000B306A">
        <w:rPr>
          <w:rFonts w:ascii="Arial" w:hAnsi="Arial" w:cs="Arial"/>
          <w:sz w:val="20"/>
          <w:szCs w:val="20"/>
          <w:lang w:val="en-GB"/>
        </w:rPr>
        <w:tab/>
        <w:t xml:space="preserve">To confirm the minutes of the </w:t>
      </w:r>
      <w:r w:rsidR="007073E5" w:rsidRPr="000B306A">
        <w:rPr>
          <w:rFonts w:ascii="Arial" w:hAnsi="Arial" w:cs="Arial"/>
          <w:sz w:val="20"/>
          <w:szCs w:val="20"/>
          <w:lang w:val="en-GB"/>
        </w:rPr>
        <w:t>Parish Council Meeting</w:t>
      </w:r>
      <w:r w:rsidRPr="000B306A">
        <w:rPr>
          <w:rFonts w:ascii="Arial" w:hAnsi="Arial" w:cs="Arial"/>
          <w:sz w:val="20"/>
          <w:szCs w:val="20"/>
          <w:lang w:val="en-GB"/>
        </w:rPr>
        <w:t xml:space="preserve"> held on </w:t>
      </w:r>
      <w:r w:rsidR="003378C9" w:rsidRPr="000B306A">
        <w:rPr>
          <w:rFonts w:ascii="Arial" w:hAnsi="Arial" w:cs="Arial"/>
          <w:sz w:val="20"/>
          <w:szCs w:val="20"/>
          <w:lang w:val="en-GB"/>
        </w:rPr>
        <w:t>5</w:t>
      </w:r>
      <w:r w:rsidRPr="000B306A">
        <w:rPr>
          <w:rFonts w:ascii="Arial" w:hAnsi="Arial" w:cs="Arial"/>
          <w:sz w:val="20"/>
          <w:szCs w:val="20"/>
          <w:vertAlign w:val="superscript"/>
          <w:lang w:val="en-GB"/>
        </w:rPr>
        <w:t>th</w:t>
      </w:r>
      <w:r w:rsidRPr="000B306A">
        <w:rPr>
          <w:rFonts w:ascii="Arial" w:hAnsi="Arial" w:cs="Arial"/>
          <w:sz w:val="20"/>
          <w:szCs w:val="20"/>
          <w:lang w:val="en-GB"/>
        </w:rPr>
        <w:t xml:space="preserve"> </w:t>
      </w:r>
      <w:r w:rsidR="007073E5" w:rsidRPr="000B306A">
        <w:rPr>
          <w:rFonts w:ascii="Arial" w:hAnsi="Arial" w:cs="Arial"/>
          <w:sz w:val="20"/>
          <w:szCs w:val="20"/>
          <w:lang w:val="en-GB"/>
        </w:rPr>
        <w:t>Ju</w:t>
      </w:r>
      <w:r w:rsidR="003378C9" w:rsidRPr="000B306A">
        <w:rPr>
          <w:rFonts w:ascii="Arial" w:hAnsi="Arial" w:cs="Arial"/>
          <w:sz w:val="20"/>
          <w:szCs w:val="20"/>
          <w:lang w:val="en-GB"/>
        </w:rPr>
        <w:t>ly</w:t>
      </w:r>
      <w:r w:rsidRPr="000B306A">
        <w:rPr>
          <w:rFonts w:ascii="Arial" w:hAnsi="Arial" w:cs="Arial"/>
          <w:sz w:val="20"/>
          <w:szCs w:val="20"/>
          <w:lang w:val="en-GB"/>
        </w:rPr>
        <w:t xml:space="preserve"> 2023</w:t>
      </w:r>
    </w:p>
    <w:p w14:paraId="7FF9FC7C" w14:textId="77777777" w:rsidR="007073E5" w:rsidRPr="000B306A" w:rsidRDefault="007073E5" w:rsidP="005E0880">
      <w:pPr>
        <w:tabs>
          <w:tab w:val="left" w:pos="567"/>
        </w:tabs>
        <w:jc w:val="both"/>
        <w:rPr>
          <w:rFonts w:ascii="Arial" w:hAnsi="Arial" w:cs="Arial"/>
          <w:sz w:val="8"/>
          <w:szCs w:val="8"/>
          <w:lang w:val="en-GB"/>
        </w:rPr>
      </w:pPr>
    </w:p>
    <w:p w14:paraId="7594A1ED" w14:textId="51440729"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3378C9" w:rsidRPr="000B306A">
        <w:rPr>
          <w:rFonts w:ascii="Arial" w:hAnsi="Arial" w:cs="Arial"/>
          <w:sz w:val="20"/>
          <w:szCs w:val="20"/>
          <w:lang w:val="en-GB"/>
        </w:rPr>
        <w:t>14</w:t>
      </w:r>
      <w:r w:rsidRPr="000B306A">
        <w:rPr>
          <w:rFonts w:ascii="Arial" w:hAnsi="Arial" w:cs="Arial"/>
          <w:sz w:val="20"/>
          <w:szCs w:val="20"/>
          <w:lang w:val="en-GB"/>
        </w:rPr>
        <w:tab/>
        <w:t xml:space="preserve">Actions arising from last </w:t>
      </w:r>
      <w:proofErr w:type="gramStart"/>
      <w:r w:rsidRPr="000B306A">
        <w:rPr>
          <w:rFonts w:ascii="Arial" w:hAnsi="Arial" w:cs="Arial"/>
          <w:sz w:val="20"/>
          <w:szCs w:val="20"/>
          <w:lang w:val="en-GB"/>
        </w:rPr>
        <w:t>meeting</w:t>
      </w:r>
      <w:proofErr w:type="gramEnd"/>
    </w:p>
    <w:p w14:paraId="60CFEC95" w14:textId="77777777" w:rsidR="007073E5" w:rsidRPr="000B306A" w:rsidRDefault="007073E5" w:rsidP="005E0880">
      <w:pPr>
        <w:tabs>
          <w:tab w:val="left" w:pos="567"/>
        </w:tabs>
        <w:jc w:val="both"/>
        <w:rPr>
          <w:rFonts w:ascii="Arial" w:hAnsi="Arial" w:cs="Arial"/>
          <w:sz w:val="8"/>
          <w:szCs w:val="8"/>
          <w:lang w:val="en-GB"/>
        </w:rPr>
      </w:pPr>
    </w:p>
    <w:p w14:paraId="42267A12" w14:textId="06CDA301"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3378C9" w:rsidRPr="000B306A">
        <w:rPr>
          <w:rFonts w:ascii="Arial" w:hAnsi="Arial" w:cs="Arial"/>
          <w:sz w:val="20"/>
          <w:szCs w:val="20"/>
          <w:lang w:val="en-GB"/>
        </w:rPr>
        <w:t>15</w:t>
      </w:r>
      <w:r w:rsidRPr="000B306A">
        <w:rPr>
          <w:rFonts w:ascii="Arial" w:hAnsi="Arial" w:cs="Arial"/>
          <w:sz w:val="20"/>
          <w:szCs w:val="20"/>
          <w:lang w:val="en-GB"/>
        </w:rPr>
        <w:tab/>
        <w:t>District Councillors Report</w:t>
      </w:r>
    </w:p>
    <w:p w14:paraId="482C4061" w14:textId="77777777" w:rsidR="007073E5" w:rsidRPr="000B306A" w:rsidRDefault="007073E5" w:rsidP="005E0880">
      <w:pPr>
        <w:tabs>
          <w:tab w:val="left" w:pos="567"/>
        </w:tabs>
        <w:jc w:val="both"/>
        <w:rPr>
          <w:rFonts w:ascii="Arial" w:hAnsi="Arial" w:cs="Arial"/>
          <w:sz w:val="8"/>
          <w:szCs w:val="8"/>
          <w:lang w:val="en-GB"/>
        </w:rPr>
      </w:pPr>
    </w:p>
    <w:p w14:paraId="2846C785" w14:textId="5A7D8224"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3378C9" w:rsidRPr="000B306A">
        <w:rPr>
          <w:rFonts w:ascii="Arial" w:hAnsi="Arial" w:cs="Arial"/>
          <w:sz w:val="20"/>
          <w:szCs w:val="20"/>
          <w:lang w:val="en-GB"/>
        </w:rPr>
        <w:t>16</w:t>
      </w:r>
      <w:r w:rsidRPr="000B306A">
        <w:rPr>
          <w:rFonts w:ascii="Arial" w:hAnsi="Arial" w:cs="Arial"/>
          <w:sz w:val="20"/>
          <w:szCs w:val="20"/>
          <w:lang w:val="en-GB"/>
        </w:rPr>
        <w:tab/>
        <w:t xml:space="preserve">County Councillors Report </w:t>
      </w:r>
    </w:p>
    <w:p w14:paraId="331F6968" w14:textId="77777777" w:rsidR="00D3753F" w:rsidRPr="000B306A" w:rsidRDefault="00D3753F" w:rsidP="00561639">
      <w:pPr>
        <w:tabs>
          <w:tab w:val="left" w:pos="567"/>
        </w:tabs>
        <w:rPr>
          <w:rFonts w:ascii="Arial" w:hAnsi="Arial" w:cs="Arial"/>
          <w:sz w:val="8"/>
          <w:szCs w:val="8"/>
          <w:lang w:val="en-GB"/>
        </w:rPr>
      </w:pPr>
    </w:p>
    <w:p w14:paraId="36A5774F" w14:textId="4BB25B1F" w:rsidR="007E3CF0" w:rsidRPr="000B306A" w:rsidRDefault="008475D3" w:rsidP="00561639">
      <w:pPr>
        <w:tabs>
          <w:tab w:val="left" w:pos="567"/>
        </w:tabs>
        <w:ind w:right="-755"/>
        <w:rPr>
          <w:rFonts w:ascii="Arial" w:hAnsi="Arial" w:cs="Arial"/>
          <w:sz w:val="20"/>
          <w:szCs w:val="20"/>
          <w:lang w:val="en-GB"/>
        </w:rPr>
      </w:pPr>
      <w:r w:rsidRPr="000B306A">
        <w:rPr>
          <w:rFonts w:ascii="Arial" w:hAnsi="Arial" w:cs="Arial"/>
          <w:sz w:val="20"/>
          <w:szCs w:val="20"/>
          <w:lang w:val="en-GB"/>
        </w:rPr>
        <w:t>202</w:t>
      </w:r>
      <w:r w:rsidR="006D7ECA" w:rsidRPr="000B306A">
        <w:rPr>
          <w:rFonts w:ascii="Arial" w:hAnsi="Arial" w:cs="Arial"/>
          <w:sz w:val="20"/>
          <w:szCs w:val="20"/>
          <w:lang w:val="en-GB"/>
        </w:rPr>
        <w:t>3</w:t>
      </w:r>
      <w:r w:rsidRPr="000B306A">
        <w:rPr>
          <w:rFonts w:ascii="Arial" w:hAnsi="Arial" w:cs="Arial"/>
          <w:sz w:val="20"/>
          <w:szCs w:val="20"/>
          <w:lang w:val="en-GB"/>
        </w:rPr>
        <w:t>/</w:t>
      </w:r>
      <w:r w:rsidR="000710A4" w:rsidRPr="000B306A">
        <w:rPr>
          <w:rFonts w:ascii="Arial" w:hAnsi="Arial" w:cs="Arial"/>
          <w:sz w:val="20"/>
          <w:szCs w:val="20"/>
          <w:lang w:val="en-GB"/>
        </w:rPr>
        <w:t>1</w:t>
      </w:r>
      <w:r w:rsidR="003378C9" w:rsidRPr="000B306A">
        <w:rPr>
          <w:rFonts w:ascii="Arial" w:hAnsi="Arial" w:cs="Arial"/>
          <w:sz w:val="20"/>
          <w:szCs w:val="20"/>
          <w:lang w:val="en-GB"/>
        </w:rPr>
        <w:t>17</w:t>
      </w:r>
      <w:r w:rsidR="00B65BB6" w:rsidRPr="000B306A">
        <w:rPr>
          <w:rFonts w:ascii="Arial" w:hAnsi="Arial" w:cs="Arial"/>
          <w:sz w:val="20"/>
          <w:szCs w:val="20"/>
          <w:lang w:val="en-GB"/>
        </w:rPr>
        <w:tab/>
        <w:t xml:space="preserve">Representation from the Public for items </w:t>
      </w:r>
      <w:r w:rsidR="00B65BB6" w:rsidRPr="000B306A">
        <w:rPr>
          <w:rFonts w:ascii="Arial" w:hAnsi="Arial" w:cs="Arial"/>
          <w:b/>
          <w:bCs/>
          <w:sz w:val="20"/>
          <w:szCs w:val="20"/>
          <w:lang w:val="en-GB"/>
        </w:rPr>
        <w:t xml:space="preserve">not </w:t>
      </w:r>
      <w:r w:rsidR="00B65BB6" w:rsidRPr="000B306A">
        <w:rPr>
          <w:rFonts w:ascii="Arial" w:hAnsi="Arial" w:cs="Arial"/>
          <w:sz w:val="20"/>
          <w:szCs w:val="20"/>
          <w:lang w:val="en-GB"/>
        </w:rPr>
        <w:t xml:space="preserve">on the </w:t>
      </w:r>
      <w:proofErr w:type="gramStart"/>
      <w:r w:rsidR="00B65BB6" w:rsidRPr="000B306A">
        <w:rPr>
          <w:rFonts w:ascii="Arial" w:hAnsi="Arial" w:cs="Arial"/>
          <w:sz w:val="20"/>
          <w:szCs w:val="20"/>
          <w:lang w:val="en-GB"/>
        </w:rPr>
        <w:t>Agenda</w:t>
      </w:r>
      <w:proofErr w:type="gramEnd"/>
      <w:r w:rsidR="00B65BB6" w:rsidRPr="000B306A">
        <w:rPr>
          <w:rFonts w:ascii="Arial" w:hAnsi="Arial" w:cs="Arial"/>
          <w:sz w:val="20"/>
          <w:szCs w:val="20"/>
          <w:lang w:val="en-GB"/>
        </w:rPr>
        <w:t xml:space="preserve"> (limited to 15 minutes)</w:t>
      </w:r>
    </w:p>
    <w:p w14:paraId="70C40D54" w14:textId="003CE8CF" w:rsidR="000C6A7A" w:rsidRPr="000B306A" w:rsidRDefault="00802395" w:rsidP="00E97CD4">
      <w:pPr>
        <w:tabs>
          <w:tab w:val="left" w:pos="567"/>
        </w:tabs>
        <w:ind w:left="1440" w:right="-755" w:hanging="1440"/>
        <w:rPr>
          <w:rFonts w:ascii="Arial" w:hAnsi="Arial" w:cs="Arial"/>
          <w:sz w:val="8"/>
          <w:szCs w:val="8"/>
          <w:lang w:val="en-GB"/>
        </w:rPr>
      </w:pPr>
      <w:r w:rsidRPr="000B306A">
        <w:rPr>
          <w:rFonts w:ascii="Arial" w:hAnsi="Arial" w:cs="Arial"/>
          <w:sz w:val="8"/>
          <w:szCs w:val="8"/>
          <w:lang w:val="en-GB"/>
        </w:rPr>
        <w:tab/>
      </w:r>
      <w:r w:rsidRPr="000B306A">
        <w:rPr>
          <w:rFonts w:ascii="Arial" w:hAnsi="Arial" w:cs="Arial"/>
          <w:sz w:val="8"/>
          <w:szCs w:val="8"/>
          <w:lang w:val="en-GB"/>
        </w:rPr>
        <w:tab/>
      </w:r>
    </w:p>
    <w:p w14:paraId="31253F11" w14:textId="6224EFAF" w:rsidR="000C6A7A" w:rsidRPr="000B306A" w:rsidRDefault="000C6A7A" w:rsidP="00EE342E">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710A4" w:rsidRPr="000B306A">
        <w:rPr>
          <w:rFonts w:ascii="Arial" w:hAnsi="Arial" w:cs="Arial"/>
          <w:sz w:val="20"/>
          <w:szCs w:val="20"/>
          <w:lang w:val="en-GB"/>
        </w:rPr>
        <w:t>1</w:t>
      </w:r>
      <w:r w:rsidR="003378C9" w:rsidRPr="000B306A">
        <w:rPr>
          <w:rFonts w:ascii="Arial" w:hAnsi="Arial" w:cs="Arial"/>
          <w:sz w:val="20"/>
          <w:szCs w:val="20"/>
          <w:lang w:val="en-GB"/>
        </w:rPr>
        <w:t>18</w:t>
      </w:r>
      <w:r w:rsidRPr="000B306A">
        <w:rPr>
          <w:rFonts w:ascii="Arial" w:hAnsi="Arial" w:cs="Arial"/>
          <w:sz w:val="20"/>
          <w:szCs w:val="20"/>
          <w:lang w:val="en-GB"/>
        </w:rPr>
        <w:tab/>
        <w:t>Planning</w:t>
      </w:r>
    </w:p>
    <w:p w14:paraId="30FA1A3A" w14:textId="5EE7B5E5" w:rsidR="003378C9" w:rsidRPr="000B306A" w:rsidRDefault="003378C9" w:rsidP="000B306A">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ab/>
      </w:r>
      <w:r w:rsidRPr="000B306A">
        <w:rPr>
          <w:rFonts w:ascii="Arial" w:hAnsi="Arial" w:cs="Arial"/>
          <w:sz w:val="20"/>
          <w:szCs w:val="20"/>
          <w:lang w:val="en-GB"/>
        </w:rPr>
        <w:tab/>
        <w:t>P23/S2585/HH – Cranbrook Cottage,</w:t>
      </w:r>
      <w:r w:rsidR="000B306A" w:rsidRPr="000B306A">
        <w:rPr>
          <w:rFonts w:ascii="Arial" w:hAnsi="Arial" w:cs="Arial"/>
          <w:sz w:val="20"/>
          <w:szCs w:val="20"/>
          <w:lang w:val="en-GB"/>
        </w:rPr>
        <w:t xml:space="preserve"> The Green South, Warborough</w:t>
      </w:r>
      <w:r w:rsidRPr="000B306A">
        <w:rPr>
          <w:rFonts w:ascii="Arial" w:hAnsi="Arial" w:cs="Arial"/>
          <w:sz w:val="20"/>
          <w:szCs w:val="20"/>
          <w:lang w:val="en-GB"/>
        </w:rPr>
        <w:t xml:space="preserve">   </w:t>
      </w:r>
    </w:p>
    <w:p w14:paraId="22438EAA" w14:textId="11F1F425" w:rsidR="003378C9" w:rsidRPr="000B306A" w:rsidRDefault="003378C9" w:rsidP="003378C9">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ab/>
      </w:r>
      <w:r w:rsidRPr="000B306A">
        <w:rPr>
          <w:rFonts w:ascii="Arial" w:hAnsi="Arial" w:cs="Arial"/>
          <w:sz w:val="20"/>
          <w:szCs w:val="20"/>
          <w:lang w:val="en-GB"/>
        </w:rPr>
        <w:tab/>
        <w:t xml:space="preserve">P23/S2759/FUL – Land south of Cuckoo Penn and east of Thame Road </w:t>
      </w:r>
    </w:p>
    <w:p w14:paraId="18BBFD4D" w14:textId="478B244B" w:rsidR="00E97CD4" w:rsidRDefault="003378C9" w:rsidP="000B306A">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ab/>
      </w:r>
      <w:r w:rsidRPr="000B306A">
        <w:rPr>
          <w:rFonts w:ascii="Arial" w:hAnsi="Arial" w:cs="Arial"/>
          <w:sz w:val="20"/>
          <w:szCs w:val="20"/>
          <w:lang w:val="en-GB"/>
        </w:rPr>
        <w:tab/>
        <w:t>P23/S2460/HH – 153 Thame Road, Warborough</w:t>
      </w:r>
    </w:p>
    <w:p w14:paraId="286AE011" w14:textId="490D58F3" w:rsidR="008074CE" w:rsidRPr="000B306A" w:rsidRDefault="008074CE" w:rsidP="000B306A">
      <w:pPr>
        <w:tabs>
          <w:tab w:val="left" w:pos="567"/>
        </w:tabs>
        <w:ind w:left="1440" w:right="-755" w:hanging="1440"/>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sidRPr="008074CE">
        <w:rPr>
          <w:rFonts w:ascii="Arial" w:hAnsi="Arial" w:cs="Arial"/>
          <w:sz w:val="20"/>
          <w:szCs w:val="20"/>
          <w:lang w:val="en-GB"/>
        </w:rPr>
        <w:t>P23/S2858/HH</w:t>
      </w:r>
      <w:r>
        <w:rPr>
          <w:rFonts w:ascii="Arial" w:hAnsi="Arial" w:cs="Arial"/>
          <w:sz w:val="20"/>
          <w:szCs w:val="20"/>
          <w:lang w:val="en-GB"/>
        </w:rPr>
        <w:t xml:space="preserve"> – 1 Cherry Close, Shillingford </w:t>
      </w:r>
    </w:p>
    <w:p w14:paraId="134D27AB" w14:textId="77777777" w:rsidR="00800132" w:rsidRPr="000B306A" w:rsidRDefault="00800132" w:rsidP="008C54EB">
      <w:pPr>
        <w:tabs>
          <w:tab w:val="left" w:pos="567"/>
        </w:tabs>
        <w:ind w:right="-755"/>
        <w:rPr>
          <w:rFonts w:ascii="Arial" w:hAnsi="Arial" w:cs="Arial"/>
          <w:sz w:val="8"/>
          <w:szCs w:val="8"/>
          <w:lang w:val="en-GB"/>
        </w:rPr>
      </w:pPr>
    </w:p>
    <w:p w14:paraId="6935416A" w14:textId="10923EFA" w:rsidR="000710A4" w:rsidRDefault="00800132" w:rsidP="00670876">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710A4" w:rsidRPr="000B306A">
        <w:rPr>
          <w:rFonts w:ascii="Arial" w:hAnsi="Arial" w:cs="Arial"/>
          <w:sz w:val="20"/>
          <w:szCs w:val="20"/>
          <w:lang w:val="en-GB"/>
        </w:rPr>
        <w:t>1</w:t>
      </w:r>
      <w:r w:rsidR="000B306A" w:rsidRPr="000B306A">
        <w:rPr>
          <w:rFonts w:ascii="Arial" w:hAnsi="Arial" w:cs="Arial"/>
          <w:sz w:val="20"/>
          <w:szCs w:val="20"/>
          <w:lang w:val="en-GB"/>
        </w:rPr>
        <w:t>19</w:t>
      </w:r>
      <w:r w:rsidRPr="000B306A">
        <w:rPr>
          <w:rFonts w:ascii="Arial" w:hAnsi="Arial" w:cs="Arial"/>
          <w:sz w:val="20"/>
          <w:szCs w:val="20"/>
          <w:lang w:val="en-GB"/>
        </w:rPr>
        <w:tab/>
        <w:t>Neighbourhood Plan Update</w:t>
      </w:r>
      <w:r w:rsidR="008C54EB" w:rsidRPr="000B306A">
        <w:rPr>
          <w:rFonts w:ascii="Arial" w:hAnsi="Arial" w:cs="Arial"/>
          <w:sz w:val="20"/>
          <w:szCs w:val="20"/>
          <w:lang w:val="en-GB"/>
        </w:rPr>
        <w:tab/>
      </w:r>
    </w:p>
    <w:p w14:paraId="65020518" w14:textId="77777777" w:rsidR="000B306A" w:rsidRPr="000B306A" w:rsidRDefault="000B306A" w:rsidP="00670876">
      <w:pPr>
        <w:tabs>
          <w:tab w:val="left" w:pos="567"/>
        </w:tabs>
        <w:ind w:left="1440" w:right="-755" w:hanging="1440"/>
        <w:rPr>
          <w:rFonts w:ascii="Arial" w:hAnsi="Arial" w:cs="Arial"/>
          <w:sz w:val="8"/>
          <w:szCs w:val="8"/>
          <w:lang w:val="en-GB"/>
        </w:rPr>
      </w:pPr>
    </w:p>
    <w:p w14:paraId="7FC99739" w14:textId="5DA9C86E" w:rsidR="000B306A" w:rsidRPr="000B306A" w:rsidRDefault="000B306A" w:rsidP="00670876">
      <w:pPr>
        <w:tabs>
          <w:tab w:val="left" w:pos="567"/>
        </w:tabs>
        <w:ind w:left="1440" w:right="-755" w:hanging="1440"/>
        <w:rPr>
          <w:rFonts w:ascii="Arial" w:hAnsi="Arial" w:cs="Arial"/>
          <w:sz w:val="20"/>
          <w:szCs w:val="20"/>
          <w:lang w:val="en-GB"/>
        </w:rPr>
      </w:pPr>
      <w:r>
        <w:rPr>
          <w:rFonts w:ascii="Arial" w:hAnsi="Arial" w:cs="Arial"/>
          <w:sz w:val="20"/>
          <w:szCs w:val="20"/>
          <w:lang w:val="en-GB"/>
        </w:rPr>
        <w:t>2023/120</w:t>
      </w:r>
      <w:r>
        <w:rPr>
          <w:rFonts w:ascii="Arial" w:hAnsi="Arial" w:cs="Arial"/>
          <w:sz w:val="20"/>
          <w:szCs w:val="20"/>
          <w:lang w:val="en-GB"/>
        </w:rPr>
        <w:tab/>
      </w:r>
      <w:r w:rsidRPr="000B306A">
        <w:rPr>
          <w:rFonts w:ascii="Arial" w:hAnsi="Arial" w:cs="Arial"/>
          <w:sz w:val="20"/>
          <w:szCs w:val="20"/>
        </w:rPr>
        <w:t xml:space="preserve">Pavilion Restoration Project - update on funding, plan alterations agreed with SODC, tree survey results, vote to select preferred tender, proposal to add roof insulation to originally agreed plans following energy audit </w:t>
      </w:r>
      <w:proofErr w:type="gramStart"/>
      <w:r w:rsidRPr="000B306A">
        <w:rPr>
          <w:rFonts w:ascii="Arial" w:hAnsi="Arial" w:cs="Arial"/>
          <w:sz w:val="20"/>
          <w:szCs w:val="20"/>
        </w:rPr>
        <w:t>recommendations</w:t>
      </w:r>
      <w:proofErr w:type="gramEnd"/>
    </w:p>
    <w:p w14:paraId="70114AE2" w14:textId="6B2BEA67" w:rsidR="000710A4" w:rsidRPr="000B306A" w:rsidRDefault="000B306A" w:rsidP="00670876">
      <w:pPr>
        <w:tabs>
          <w:tab w:val="left" w:pos="567"/>
        </w:tabs>
        <w:ind w:left="1440" w:right="-755" w:hanging="1440"/>
        <w:rPr>
          <w:rFonts w:ascii="Arial" w:hAnsi="Arial" w:cs="Arial"/>
          <w:sz w:val="8"/>
          <w:szCs w:val="8"/>
          <w:lang w:val="en-GB"/>
        </w:rPr>
      </w:pPr>
      <w:r w:rsidRPr="000B306A">
        <w:rPr>
          <w:rFonts w:ascii="Arial" w:hAnsi="Arial" w:cs="Arial"/>
          <w:sz w:val="8"/>
          <w:szCs w:val="8"/>
          <w:lang w:val="en-GB"/>
        </w:rPr>
        <w:tab/>
      </w:r>
    </w:p>
    <w:p w14:paraId="279B2D27" w14:textId="49CB664F" w:rsidR="000B306A" w:rsidRPr="000B306A" w:rsidRDefault="000710A4" w:rsidP="000B306A">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B306A" w:rsidRPr="000B306A">
        <w:rPr>
          <w:rFonts w:ascii="Arial" w:hAnsi="Arial" w:cs="Arial"/>
          <w:sz w:val="20"/>
          <w:szCs w:val="20"/>
          <w:lang w:val="en-GB"/>
        </w:rPr>
        <w:t>12</w:t>
      </w:r>
      <w:r w:rsidR="000B306A">
        <w:rPr>
          <w:rFonts w:ascii="Arial" w:hAnsi="Arial" w:cs="Arial"/>
          <w:sz w:val="20"/>
          <w:szCs w:val="20"/>
          <w:lang w:val="en-GB"/>
        </w:rPr>
        <w:t>1</w:t>
      </w:r>
      <w:r w:rsidR="008C54EB" w:rsidRPr="000B306A">
        <w:rPr>
          <w:rFonts w:ascii="Arial" w:hAnsi="Arial" w:cs="Arial"/>
          <w:sz w:val="20"/>
          <w:szCs w:val="20"/>
          <w:lang w:val="en-GB"/>
        </w:rPr>
        <w:t xml:space="preserve"> </w:t>
      </w:r>
      <w:r w:rsidR="000B306A" w:rsidRPr="000B306A">
        <w:rPr>
          <w:rFonts w:ascii="Arial" w:hAnsi="Arial" w:cs="Arial"/>
          <w:sz w:val="20"/>
          <w:szCs w:val="20"/>
          <w:lang w:val="en-GB"/>
        </w:rPr>
        <w:tab/>
        <w:t xml:space="preserve">Proposal to add to scope of works for </w:t>
      </w:r>
      <w:proofErr w:type="gramStart"/>
      <w:r w:rsidR="000B306A" w:rsidRPr="000B306A">
        <w:rPr>
          <w:rFonts w:ascii="Arial" w:hAnsi="Arial" w:cs="Arial"/>
          <w:sz w:val="20"/>
          <w:szCs w:val="20"/>
          <w:lang w:val="en-GB"/>
        </w:rPr>
        <w:t>TLGO</w:t>
      </w:r>
      <w:proofErr w:type="gramEnd"/>
    </w:p>
    <w:p w14:paraId="5BC617A4" w14:textId="77777777" w:rsidR="000B306A" w:rsidRPr="000B306A" w:rsidRDefault="000B306A" w:rsidP="000B306A">
      <w:pPr>
        <w:tabs>
          <w:tab w:val="left" w:pos="567"/>
        </w:tabs>
        <w:ind w:left="1440" w:right="-755" w:hanging="1440"/>
        <w:rPr>
          <w:rFonts w:ascii="Arial" w:hAnsi="Arial" w:cs="Arial"/>
          <w:sz w:val="8"/>
          <w:szCs w:val="8"/>
          <w:lang w:val="en-GB"/>
        </w:rPr>
      </w:pPr>
    </w:p>
    <w:p w14:paraId="69D43543" w14:textId="510F9341" w:rsidR="000B306A" w:rsidRPr="000B306A" w:rsidRDefault="000B306A" w:rsidP="00670876">
      <w:pPr>
        <w:tabs>
          <w:tab w:val="left" w:pos="567"/>
        </w:tabs>
        <w:ind w:left="1440" w:right="-755" w:hanging="1440"/>
        <w:rPr>
          <w:rFonts w:ascii="Arial" w:hAnsi="Arial" w:cs="Arial"/>
        </w:rPr>
      </w:pPr>
      <w:r w:rsidRPr="000B306A">
        <w:rPr>
          <w:rFonts w:ascii="Arial" w:hAnsi="Arial" w:cs="Arial"/>
          <w:sz w:val="20"/>
          <w:szCs w:val="20"/>
          <w:lang w:val="en-GB"/>
        </w:rPr>
        <w:t>2023/12</w:t>
      </w:r>
      <w:r>
        <w:rPr>
          <w:rFonts w:ascii="Arial" w:hAnsi="Arial" w:cs="Arial"/>
          <w:sz w:val="20"/>
          <w:szCs w:val="20"/>
          <w:lang w:val="en-GB"/>
        </w:rPr>
        <w:t>2</w:t>
      </w:r>
      <w:r w:rsidRPr="000B306A">
        <w:rPr>
          <w:rFonts w:ascii="Arial" w:hAnsi="Arial" w:cs="Arial"/>
          <w:sz w:val="20"/>
          <w:szCs w:val="20"/>
          <w:lang w:val="en-GB"/>
        </w:rPr>
        <w:tab/>
      </w:r>
      <w:r>
        <w:rPr>
          <w:rFonts w:ascii="Arial" w:hAnsi="Arial" w:cs="Arial"/>
          <w:sz w:val="20"/>
          <w:szCs w:val="20"/>
        </w:rPr>
        <w:t>M</w:t>
      </w:r>
      <w:r w:rsidRPr="000B306A">
        <w:rPr>
          <w:rFonts w:ascii="Arial" w:hAnsi="Arial" w:cs="Arial"/>
          <w:sz w:val="20"/>
          <w:szCs w:val="20"/>
        </w:rPr>
        <w:t xml:space="preserve">otion to install appropriate signage to east of 6 Bells warning of designated vehicle </w:t>
      </w:r>
      <w:proofErr w:type="gramStart"/>
      <w:r w:rsidRPr="000B306A">
        <w:rPr>
          <w:rFonts w:ascii="Arial" w:hAnsi="Arial" w:cs="Arial"/>
          <w:sz w:val="20"/>
          <w:szCs w:val="20"/>
        </w:rPr>
        <w:t>access</w:t>
      </w:r>
      <w:proofErr w:type="gramEnd"/>
    </w:p>
    <w:p w14:paraId="7E54EC4C" w14:textId="77777777" w:rsidR="000B306A" w:rsidRPr="000B306A" w:rsidRDefault="000B306A" w:rsidP="000B306A">
      <w:pPr>
        <w:tabs>
          <w:tab w:val="left" w:pos="567"/>
        </w:tabs>
        <w:ind w:right="-755"/>
        <w:rPr>
          <w:rFonts w:ascii="Arial" w:hAnsi="Arial" w:cs="Arial"/>
          <w:sz w:val="8"/>
          <w:szCs w:val="8"/>
        </w:rPr>
      </w:pPr>
    </w:p>
    <w:p w14:paraId="30AD298E" w14:textId="6FE9D888" w:rsidR="000B306A" w:rsidRDefault="000B306A" w:rsidP="00670876">
      <w:pPr>
        <w:tabs>
          <w:tab w:val="left" w:pos="567"/>
        </w:tabs>
        <w:ind w:left="1440" w:right="-755" w:hanging="1440"/>
        <w:rPr>
          <w:rFonts w:ascii="Arial" w:hAnsi="Arial" w:cs="Arial"/>
          <w:color w:val="000000"/>
          <w:sz w:val="20"/>
          <w:szCs w:val="20"/>
          <w:vertAlign w:val="superscript"/>
        </w:rPr>
      </w:pPr>
      <w:r w:rsidRPr="000B306A">
        <w:rPr>
          <w:rFonts w:ascii="Arial" w:hAnsi="Arial" w:cs="Arial"/>
          <w:sz w:val="20"/>
          <w:szCs w:val="20"/>
          <w:lang w:val="en-GB"/>
        </w:rPr>
        <w:t>2023/12</w:t>
      </w:r>
      <w:r>
        <w:rPr>
          <w:rFonts w:ascii="Arial" w:hAnsi="Arial" w:cs="Arial"/>
          <w:sz w:val="20"/>
          <w:szCs w:val="20"/>
          <w:lang w:val="en-GB"/>
        </w:rPr>
        <w:t>3</w:t>
      </w:r>
      <w:r w:rsidRPr="000B306A">
        <w:rPr>
          <w:rFonts w:ascii="Arial" w:hAnsi="Arial" w:cs="Arial"/>
          <w:sz w:val="20"/>
          <w:szCs w:val="20"/>
          <w:lang w:val="en-GB"/>
        </w:rPr>
        <w:tab/>
      </w:r>
      <w:r w:rsidRPr="000B306A">
        <w:rPr>
          <w:rFonts w:ascii="Arial" w:hAnsi="Arial" w:cs="Arial"/>
          <w:color w:val="000000"/>
          <w:sz w:val="20"/>
          <w:szCs w:val="20"/>
        </w:rPr>
        <w:t xml:space="preserve">RAF Benson </w:t>
      </w:r>
      <w:r w:rsidR="00E72480" w:rsidRPr="000B306A">
        <w:rPr>
          <w:rFonts w:ascii="Arial" w:hAnsi="Arial" w:cs="Arial"/>
          <w:color w:val="000000"/>
          <w:sz w:val="20"/>
          <w:szCs w:val="20"/>
        </w:rPr>
        <w:t>Presentation:</w:t>
      </w:r>
      <w:r w:rsidRPr="000B306A">
        <w:rPr>
          <w:rFonts w:ascii="Arial" w:hAnsi="Arial" w:cs="Arial"/>
          <w:color w:val="000000"/>
          <w:sz w:val="20"/>
          <w:szCs w:val="20"/>
        </w:rPr>
        <w:t xml:space="preserve"> September 20</w:t>
      </w:r>
      <w:r w:rsidRPr="000B306A">
        <w:rPr>
          <w:rFonts w:ascii="Arial" w:hAnsi="Arial" w:cs="Arial"/>
          <w:color w:val="000000"/>
          <w:sz w:val="20"/>
          <w:szCs w:val="20"/>
          <w:vertAlign w:val="superscript"/>
        </w:rPr>
        <w:t>th</w:t>
      </w:r>
    </w:p>
    <w:p w14:paraId="286B7716" w14:textId="77777777" w:rsidR="000B306A" w:rsidRPr="000B306A" w:rsidRDefault="000B306A" w:rsidP="00670876">
      <w:pPr>
        <w:tabs>
          <w:tab w:val="left" w:pos="567"/>
        </w:tabs>
        <w:ind w:left="1440" w:right="-755" w:hanging="1440"/>
        <w:rPr>
          <w:rFonts w:ascii="Arial" w:hAnsi="Arial" w:cs="Arial"/>
          <w:color w:val="000000"/>
          <w:sz w:val="8"/>
          <w:szCs w:val="8"/>
        </w:rPr>
      </w:pPr>
    </w:p>
    <w:p w14:paraId="10DF6157" w14:textId="6219B3A8"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2023/124</w:t>
      </w:r>
      <w:r>
        <w:rPr>
          <w:rFonts w:ascii="Arial" w:hAnsi="Arial" w:cs="Arial"/>
          <w:color w:val="000000"/>
          <w:sz w:val="20"/>
          <w:szCs w:val="20"/>
        </w:rPr>
        <w:tab/>
        <w:t xml:space="preserve">Trees – Sylva schedule of works </w:t>
      </w:r>
    </w:p>
    <w:p w14:paraId="2D936D4A" w14:textId="77777777" w:rsidR="000B306A" w:rsidRPr="000B306A" w:rsidRDefault="000B306A" w:rsidP="00670876">
      <w:pPr>
        <w:tabs>
          <w:tab w:val="left" w:pos="567"/>
        </w:tabs>
        <w:ind w:left="1440" w:right="-755" w:hanging="1440"/>
        <w:rPr>
          <w:rFonts w:ascii="Arial" w:hAnsi="Arial" w:cs="Arial"/>
          <w:color w:val="000000"/>
          <w:sz w:val="8"/>
          <w:szCs w:val="8"/>
        </w:rPr>
      </w:pPr>
    </w:p>
    <w:p w14:paraId="405DF647" w14:textId="2CA3AE3E"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2023/125</w:t>
      </w:r>
      <w:r>
        <w:rPr>
          <w:rFonts w:ascii="Arial" w:hAnsi="Arial" w:cs="Arial"/>
          <w:color w:val="000000"/>
          <w:sz w:val="20"/>
          <w:szCs w:val="20"/>
        </w:rPr>
        <w:tab/>
        <w:t xml:space="preserve">Parish Asset – The Bathing Place </w:t>
      </w:r>
    </w:p>
    <w:p w14:paraId="7407AC20" w14:textId="77777777" w:rsidR="000B306A" w:rsidRPr="000B306A" w:rsidRDefault="000B306A" w:rsidP="00670876">
      <w:pPr>
        <w:tabs>
          <w:tab w:val="left" w:pos="567"/>
        </w:tabs>
        <w:ind w:left="1440" w:right="-755" w:hanging="1440"/>
        <w:rPr>
          <w:rFonts w:ascii="Arial" w:hAnsi="Arial" w:cs="Arial"/>
          <w:color w:val="000000"/>
          <w:sz w:val="8"/>
          <w:szCs w:val="8"/>
        </w:rPr>
      </w:pPr>
    </w:p>
    <w:p w14:paraId="1B0EC81D" w14:textId="77777777" w:rsidR="0030436E"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2023/126</w:t>
      </w:r>
      <w:r>
        <w:rPr>
          <w:rFonts w:ascii="Arial" w:hAnsi="Arial" w:cs="Arial"/>
          <w:color w:val="000000"/>
          <w:sz w:val="20"/>
          <w:szCs w:val="20"/>
        </w:rPr>
        <w:tab/>
        <w:t>Necessary Co-option of new Councillor – update</w:t>
      </w:r>
    </w:p>
    <w:p w14:paraId="77B7C151" w14:textId="77777777" w:rsidR="0030436E" w:rsidRPr="0030436E" w:rsidRDefault="0030436E" w:rsidP="00670876">
      <w:pPr>
        <w:tabs>
          <w:tab w:val="left" w:pos="567"/>
        </w:tabs>
        <w:ind w:left="1440" w:right="-755" w:hanging="1440"/>
        <w:rPr>
          <w:rFonts w:ascii="Arial" w:hAnsi="Arial" w:cs="Arial"/>
          <w:color w:val="000000"/>
          <w:sz w:val="8"/>
          <w:szCs w:val="8"/>
        </w:rPr>
      </w:pPr>
    </w:p>
    <w:p w14:paraId="6D0246CC" w14:textId="4197440A" w:rsidR="000B306A" w:rsidRDefault="0030436E"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2023/127</w:t>
      </w:r>
      <w:r>
        <w:rPr>
          <w:rFonts w:ascii="Arial" w:hAnsi="Arial" w:cs="Arial"/>
          <w:color w:val="000000"/>
          <w:sz w:val="20"/>
          <w:szCs w:val="20"/>
        </w:rPr>
        <w:tab/>
        <w:t>Discussion on maintenance costs of School Car Park</w:t>
      </w:r>
      <w:r w:rsidR="000B306A">
        <w:rPr>
          <w:rFonts w:ascii="Arial" w:hAnsi="Arial" w:cs="Arial"/>
          <w:color w:val="000000"/>
          <w:sz w:val="20"/>
          <w:szCs w:val="20"/>
        </w:rPr>
        <w:t xml:space="preserve"> </w:t>
      </w:r>
    </w:p>
    <w:p w14:paraId="4AC918EC" w14:textId="1FCDF81E" w:rsidR="001F3DB1" w:rsidRPr="000B306A" w:rsidRDefault="001F3DB1" w:rsidP="00235216">
      <w:pPr>
        <w:tabs>
          <w:tab w:val="left" w:pos="567"/>
        </w:tabs>
        <w:ind w:right="-755"/>
        <w:rPr>
          <w:rFonts w:ascii="Arial" w:hAnsi="Arial" w:cs="Arial"/>
          <w:sz w:val="8"/>
          <w:szCs w:val="8"/>
          <w:lang w:val="en-GB"/>
        </w:rPr>
      </w:pPr>
    </w:p>
    <w:p w14:paraId="2C52E20B" w14:textId="573EE698" w:rsidR="006D7DFB" w:rsidRPr="000B306A" w:rsidRDefault="008475D3" w:rsidP="0088664B">
      <w:pPr>
        <w:tabs>
          <w:tab w:val="left" w:pos="567"/>
        </w:tabs>
        <w:ind w:left="1440" w:hanging="1440"/>
        <w:rPr>
          <w:rFonts w:ascii="Arial" w:hAnsi="Arial" w:cs="Arial"/>
          <w:sz w:val="20"/>
          <w:szCs w:val="20"/>
          <w:lang w:val="en-GB"/>
        </w:rPr>
      </w:pPr>
      <w:r w:rsidRPr="000B306A">
        <w:rPr>
          <w:rFonts w:ascii="Arial" w:hAnsi="Arial" w:cs="Arial"/>
          <w:sz w:val="20"/>
          <w:szCs w:val="20"/>
          <w:lang w:val="en-GB"/>
        </w:rPr>
        <w:t>202</w:t>
      </w:r>
      <w:r w:rsidR="007E3CF0" w:rsidRPr="000B306A">
        <w:rPr>
          <w:rFonts w:ascii="Arial" w:hAnsi="Arial" w:cs="Arial"/>
          <w:sz w:val="20"/>
          <w:szCs w:val="20"/>
          <w:lang w:val="en-GB"/>
        </w:rPr>
        <w:t>3</w:t>
      </w:r>
      <w:r w:rsidR="004C2BB0" w:rsidRPr="000B306A">
        <w:rPr>
          <w:rFonts w:ascii="Arial" w:hAnsi="Arial" w:cs="Arial"/>
          <w:sz w:val="20"/>
          <w:szCs w:val="20"/>
          <w:lang w:val="en-GB"/>
        </w:rPr>
        <w:t>/</w:t>
      </w:r>
      <w:r w:rsidR="000710A4" w:rsidRPr="000B306A">
        <w:rPr>
          <w:rFonts w:ascii="Arial" w:hAnsi="Arial" w:cs="Arial"/>
          <w:sz w:val="20"/>
          <w:szCs w:val="20"/>
          <w:lang w:val="en-GB"/>
        </w:rPr>
        <w:t>1</w:t>
      </w:r>
      <w:r w:rsidR="000B306A">
        <w:rPr>
          <w:rFonts w:ascii="Arial" w:hAnsi="Arial" w:cs="Arial"/>
          <w:sz w:val="20"/>
          <w:szCs w:val="20"/>
          <w:lang w:val="en-GB"/>
        </w:rPr>
        <w:t>2</w:t>
      </w:r>
      <w:r w:rsidR="0030436E">
        <w:rPr>
          <w:rFonts w:ascii="Arial" w:hAnsi="Arial" w:cs="Arial"/>
          <w:sz w:val="20"/>
          <w:szCs w:val="20"/>
          <w:lang w:val="en-GB"/>
        </w:rPr>
        <w:t>8</w:t>
      </w:r>
      <w:r w:rsidR="00D91200" w:rsidRPr="000B306A">
        <w:rPr>
          <w:rFonts w:ascii="Arial" w:hAnsi="Arial" w:cs="Arial"/>
          <w:sz w:val="20"/>
          <w:szCs w:val="20"/>
          <w:lang w:val="en-GB"/>
        </w:rPr>
        <w:tab/>
      </w:r>
      <w:r w:rsidR="00EE386F" w:rsidRPr="000B306A">
        <w:rPr>
          <w:rFonts w:ascii="Arial" w:hAnsi="Arial" w:cs="Arial"/>
          <w:sz w:val="20"/>
          <w:szCs w:val="20"/>
          <w:lang w:val="en-GB"/>
        </w:rPr>
        <w:t>W</w:t>
      </w:r>
      <w:r w:rsidR="00B65BB6" w:rsidRPr="000B306A">
        <w:rPr>
          <w:rFonts w:ascii="Arial" w:hAnsi="Arial" w:cs="Arial"/>
          <w:sz w:val="20"/>
          <w:szCs w:val="20"/>
          <w:lang w:val="en-GB"/>
        </w:rPr>
        <w:t xml:space="preserve">orking Group Reports </w:t>
      </w:r>
    </w:p>
    <w:p w14:paraId="5322F734" w14:textId="77777777" w:rsidR="000C6A7A" w:rsidRPr="000B306A" w:rsidRDefault="006D7DFB" w:rsidP="00FC5457">
      <w:pPr>
        <w:tabs>
          <w:tab w:val="left" w:pos="567"/>
        </w:tabs>
        <w:ind w:left="1440" w:hanging="1440"/>
        <w:rPr>
          <w:rFonts w:ascii="Arial" w:hAnsi="Arial" w:cs="Arial"/>
          <w:bCs/>
          <w:i/>
          <w:sz w:val="20"/>
          <w:szCs w:val="20"/>
        </w:rPr>
      </w:pPr>
      <w:r w:rsidRPr="000B306A">
        <w:rPr>
          <w:rFonts w:ascii="Arial" w:hAnsi="Arial" w:cs="Arial"/>
          <w:sz w:val="20"/>
          <w:szCs w:val="20"/>
          <w:lang w:val="en-GB"/>
        </w:rPr>
        <w:tab/>
      </w:r>
      <w:r w:rsidRPr="000B306A">
        <w:rPr>
          <w:rFonts w:ascii="Arial" w:hAnsi="Arial" w:cs="Arial"/>
          <w:sz w:val="20"/>
          <w:szCs w:val="20"/>
          <w:lang w:val="en-GB"/>
        </w:rPr>
        <w:tab/>
      </w:r>
      <w:r w:rsidR="00B65BB6" w:rsidRPr="000B306A">
        <w:rPr>
          <w:rFonts w:ascii="Arial" w:hAnsi="Arial" w:cs="Arial"/>
          <w:bCs/>
          <w:i/>
          <w:sz w:val="20"/>
          <w:szCs w:val="20"/>
        </w:rPr>
        <w:t xml:space="preserve">Infrastructure </w:t>
      </w:r>
    </w:p>
    <w:p w14:paraId="5742806B" w14:textId="6269961B" w:rsidR="00670876" w:rsidRPr="000B306A" w:rsidRDefault="00670876" w:rsidP="00FC5457">
      <w:pPr>
        <w:tabs>
          <w:tab w:val="left" w:pos="567"/>
        </w:tabs>
        <w:ind w:left="1440" w:hanging="1440"/>
        <w:rPr>
          <w:rFonts w:ascii="Arial" w:hAnsi="Arial" w:cs="Arial"/>
          <w:bCs/>
          <w:i/>
          <w:sz w:val="20"/>
          <w:szCs w:val="20"/>
        </w:rPr>
      </w:pPr>
      <w:r w:rsidRPr="000B306A">
        <w:rPr>
          <w:rFonts w:ascii="Arial" w:hAnsi="Arial" w:cs="Arial"/>
          <w:bCs/>
          <w:i/>
          <w:sz w:val="20"/>
          <w:szCs w:val="20"/>
        </w:rPr>
        <w:tab/>
      </w:r>
      <w:r w:rsidRPr="000B306A">
        <w:rPr>
          <w:rFonts w:ascii="Arial" w:hAnsi="Arial" w:cs="Arial"/>
          <w:bCs/>
          <w:i/>
          <w:sz w:val="20"/>
          <w:szCs w:val="20"/>
        </w:rPr>
        <w:tab/>
        <w:t>Infrastructure Other</w:t>
      </w:r>
    </w:p>
    <w:p w14:paraId="62B5CB20" w14:textId="605F6B28" w:rsidR="00B65BB6" w:rsidRPr="000B306A" w:rsidRDefault="000C6A7A" w:rsidP="00FC5457">
      <w:pPr>
        <w:tabs>
          <w:tab w:val="left" w:pos="567"/>
        </w:tabs>
        <w:ind w:left="1440" w:hanging="1440"/>
        <w:rPr>
          <w:rFonts w:ascii="Arial" w:hAnsi="Arial" w:cs="Arial"/>
          <w:sz w:val="20"/>
          <w:szCs w:val="20"/>
          <w:lang w:val="en-GB"/>
        </w:rPr>
      </w:pPr>
      <w:r w:rsidRPr="000B306A">
        <w:rPr>
          <w:rFonts w:ascii="Arial" w:hAnsi="Arial" w:cs="Arial"/>
          <w:bCs/>
          <w:i/>
          <w:sz w:val="20"/>
          <w:szCs w:val="20"/>
        </w:rPr>
        <w:tab/>
      </w:r>
      <w:r w:rsidRPr="000B306A">
        <w:rPr>
          <w:rFonts w:ascii="Arial" w:hAnsi="Arial" w:cs="Arial"/>
          <w:bCs/>
          <w:i/>
          <w:sz w:val="20"/>
          <w:szCs w:val="20"/>
        </w:rPr>
        <w:tab/>
      </w:r>
      <w:r w:rsidR="00B65BB6" w:rsidRPr="000B306A">
        <w:rPr>
          <w:rFonts w:ascii="Arial" w:hAnsi="Arial" w:cs="Arial"/>
          <w:bCs/>
          <w:i/>
          <w:sz w:val="20"/>
          <w:szCs w:val="20"/>
        </w:rPr>
        <w:t xml:space="preserve">Environment </w:t>
      </w:r>
    </w:p>
    <w:p w14:paraId="544E7BC8" w14:textId="61477174" w:rsidR="00B65BB6" w:rsidRPr="000B306A" w:rsidRDefault="00B65BB6" w:rsidP="0088664B">
      <w:pPr>
        <w:ind w:left="720" w:firstLine="720"/>
        <w:rPr>
          <w:rFonts w:ascii="Arial" w:hAnsi="Arial" w:cs="Arial"/>
          <w:bCs/>
          <w:i/>
          <w:sz w:val="20"/>
          <w:szCs w:val="20"/>
        </w:rPr>
      </w:pPr>
      <w:r w:rsidRPr="000B306A">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4DF9E2E2"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0710A4">
        <w:rPr>
          <w:rFonts w:ascii="Arial" w:hAnsi="Arial" w:cs="Arial"/>
          <w:bCs/>
          <w:iCs/>
          <w:sz w:val="20"/>
          <w:szCs w:val="20"/>
        </w:rPr>
        <w:t>1</w:t>
      </w:r>
      <w:r w:rsidR="000B306A">
        <w:rPr>
          <w:rFonts w:ascii="Arial" w:hAnsi="Arial" w:cs="Arial"/>
          <w:bCs/>
          <w:iCs/>
          <w:sz w:val="20"/>
          <w:szCs w:val="20"/>
        </w:rPr>
        <w:t>2</w:t>
      </w:r>
      <w:r w:rsidR="0030436E">
        <w:rPr>
          <w:rFonts w:ascii="Arial" w:hAnsi="Arial" w:cs="Arial"/>
          <w:bCs/>
          <w:iCs/>
          <w:sz w:val="20"/>
          <w:szCs w:val="20"/>
        </w:rPr>
        <w:t>9</w:t>
      </w:r>
      <w:r w:rsidR="008C54EB">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2F60959C" w14:textId="7565998F" w:rsidR="006F7F57" w:rsidRPr="00670876" w:rsidRDefault="00336A27" w:rsidP="00670876">
      <w:pPr>
        <w:rPr>
          <w:rFonts w:ascii="Arial" w:hAnsi="Arial" w:cs="Arial"/>
          <w:i/>
          <w:iCs/>
          <w:sz w:val="20"/>
          <w:szCs w:val="20"/>
          <w:lang w:val="en-GB"/>
        </w:rPr>
      </w:pPr>
      <w:r>
        <w:rPr>
          <w:rFonts w:ascii="Arial" w:hAnsi="Arial" w:cs="Arial"/>
          <w:i/>
          <w:iCs/>
          <w:sz w:val="20"/>
          <w:szCs w:val="20"/>
          <w:lang w:val="en-GB"/>
        </w:rPr>
        <w:tab/>
      </w:r>
      <w:r w:rsidR="000710A4">
        <w:rPr>
          <w:rFonts w:ascii="Arial" w:hAnsi="Arial" w:cs="Arial"/>
          <w:i/>
          <w:iCs/>
          <w:sz w:val="20"/>
          <w:szCs w:val="20"/>
          <w:lang w:val="en-GB"/>
        </w:rPr>
        <w:tab/>
      </w:r>
      <w:r w:rsidR="000B306A">
        <w:rPr>
          <w:rFonts w:ascii="Arial" w:hAnsi="Arial" w:cs="Arial"/>
          <w:i/>
          <w:iCs/>
          <w:sz w:val="20"/>
          <w:szCs w:val="20"/>
          <w:lang w:val="en-GB"/>
        </w:rPr>
        <w:t>Proposal to set up Direct Debit for HMRC</w:t>
      </w:r>
    </w:p>
    <w:p w14:paraId="23DD7DAB" w14:textId="1A3A48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150C37">
        <w:rPr>
          <w:rFonts w:ascii="Arial" w:hAnsi="Arial" w:cs="Arial"/>
          <w:i/>
          <w:iCs/>
          <w:sz w:val="20"/>
          <w:szCs w:val="20"/>
          <w:lang w:val="en-GB"/>
        </w:rPr>
        <w:t xml:space="preserve"> </w:t>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Bryony Ringsell</w:t>
            </w:r>
          </w:p>
        </w:tc>
        <w:tc>
          <w:tcPr>
            <w:tcW w:w="2518"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2518"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1C141C">
        <w:trPr>
          <w:trHeight w:val="252"/>
        </w:trPr>
        <w:tc>
          <w:tcPr>
            <w:tcW w:w="2518" w:type="dxa"/>
          </w:tcPr>
          <w:p w14:paraId="4A34D376" w14:textId="14E9F898" w:rsidR="001C141C" w:rsidRPr="0006379A" w:rsidRDefault="00782181" w:rsidP="00271AFF">
            <w:pPr>
              <w:rPr>
                <w:rFonts w:ascii="Arial" w:hAnsi="Arial" w:cs="Arial"/>
                <w:i/>
                <w:iCs/>
                <w:sz w:val="20"/>
                <w:szCs w:val="20"/>
                <w:lang w:val="en-GB"/>
              </w:rPr>
            </w:pPr>
            <w:r>
              <w:rPr>
                <w:rFonts w:ascii="Arial" w:hAnsi="Arial" w:cs="Arial"/>
                <w:i/>
                <w:iCs/>
                <w:sz w:val="20"/>
                <w:szCs w:val="20"/>
                <w:lang w:val="en-GB"/>
              </w:rPr>
              <w:t>HMRC (reimbursement to BR)</w:t>
            </w:r>
          </w:p>
        </w:tc>
        <w:tc>
          <w:tcPr>
            <w:tcW w:w="2518" w:type="dxa"/>
          </w:tcPr>
          <w:p w14:paraId="67A1431C" w14:textId="0E08443D" w:rsidR="001C141C" w:rsidRPr="0006379A" w:rsidRDefault="00782181" w:rsidP="00271AFF">
            <w:pPr>
              <w:rPr>
                <w:rFonts w:ascii="Arial" w:hAnsi="Arial" w:cs="Arial"/>
                <w:i/>
                <w:iCs/>
                <w:sz w:val="20"/>
                <w:szCs w:val="20"/>
                <w:lang w:val="en-GB"/>
              </w:rPr>
            </w:pPr>
            <w:r>
              <w:rPr>
                <w:rFonts w:ascii="Arial" w:hAnsi="Arial" w:cs="Arial"/>
                <w:i/>
                <w:iCs/>
                <w:sz w:val="20"/>
                <w:szCs w:val="20"/>
                <w:lang w:val="en-GB"/>
              </w:rPr>
              <w:t>Tax, NI and PAYE</w:t>
            </w:r>
          </w:p>
        </w:tc>
        <w:tc>
          <w:tcPr>
            <w:tcW w:w="2518" w:type="dxa"/>
          </w:tcPr>
          <w:p w14:paraId="309882EE" w14:textId="49F8FA75" w:rsidR="001C141C" w:rsidRPr="0006379A" w:rsidRDefault="00782181" w:rsidP="00271AFF">
            <w:pPr>
              <w:rPr>
                <w:rFonts w:ascii="Arial" w:hAnsi="Arial" w:cs="Arial"/>
                <w:i/>
                <w:iCs/>
                <w:sz w:val="20"/>
                <w:szCs w:val="20"/>
                <w:lang w:val="en-GB"/>
              </w:rPr>
            </w:pPr>
            <w:r>
              <w:rPr>
                <w:rFonts w:ascii="Arial" w:hAnsi="Arial" w:cs="Arial"/>
                <w:i/>
                <w:iCs/>
                <w:sz w:val="20"/>
                <w:szCs w:val="20"/>
                <w:lang w:val="en-GB"/>
              </w:rPr>
              <w:t>£617.59</w:t>
            </w:r>
          </w:p>
        </w:tc>
      </w:tr>
      <w:tr w:rsidR="001C141C" w14:paraId="4C60E8AB" w14:textId="77777777" w:rsidTr="001C141C">
        <w:trPr>
          <w:trHeight w:val="252"/>
        </w:trPr>
        <w:tc>
          <w:tcPr>
            <w:tcW w:w="2518" w:type="dxa"/>
          </w:tcPr>
          <w:p w14:paraId="6DFCB6A6" w14:textId="14FE875C"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Shield Maintenance </w:t>
            </w:r>
          </w:p>
        </w:tc>
        <w:tc>
          <w:tcPr>
            <w:tcW w:w="2518" w:type="dxa"/>
          </w:tcPr>
          <w:p w14:paraId="12F7F90A" w14:textId="135BE9C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Dog Poo Bin emptying</w:t>
            </w:r>
          </w:p>
        </w:tc>
        <w:tc>
          <w:tcPr>
            <w:tcW w:w="2518" w:type="dxa"/>
          </w:tcPr>
          <w:p w14:paraId="4E19BC7D" w14:textId="041C762D" w:rsidR="001C141C" w:rsidRPr="0006379A" w:rsidRDefault="0030436E" w:rsidP="006F6E48">
            <w:pPr>
              <w:rPr>
                <w:rFonts w:ascii="Arial" w:hAnsi="Arial" w:cs="Arial"/>
                <w:i/>
                <w:iCs/>
                <w:sz w:val="20"/>
                <w:szCs w:val="20"/>
                <w:lang w:val="en-GB"/>
              </w:rPr>
            </w:pPr>
            <w:r>
              <w:rPr>
                <w:rFonts w:ascii="Arial" w:hAnsi="Arial" w:cs="Arial"/>
                <w:i/>
                <w:iCs/>
                <w:sz w:val="20"/>
                <w:szCs w:val="20"/>
                <w:lang w:val="en-GB"/>
              </w:rPr>
              <w:t>£93.60</w:t>
            </w:r>
          </w:p>
        </w:tc>
      </w:tr>
      <w:tr w:rsidR="001C141C" w14:paraId="4E403D7A" w14:textId="77777777" w:rsidTr="001C141C">
        <w:trPr>
          <w:trHeight w:val="252"/>
        </w:trPr>
        <w:tc>
          <w:tcPr>
            <w:tcW w:w="2518" w:type="dxa"/>
          </w:tcPr>
          <w:p w14:paraId="3CCAB91E" w14:textId="5E1AA878"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Sylva Consultancy</w:t>
            </w:r>
          </w:p>
        </w:tc>
        <w:tc>
          <w:tcPr>
            <w:tcW w:w="2518" w:type="dxa"/>
          </w:tcPr>
          <w:p w14:paraId="482C9B4D" w14:textId="356211F3"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Tree Survey</w:t>
            </w:r>
          </w:p>
        </w:tc>
        <w:tc>
          <w:tcPr>
            <w:tcW w:w="2518" w:type="dxa"/>
          </w:tcPr>
          <w:p w14:paraId="724EA5EC" w14:textId="673DBB2B"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£1050.00</w:t>
            </w:r>
          </w:p>
        </w:tc>
      </w:tr>
      <w:tr w:rsidR="001C141C" w14:paraId="36CBEC24" w14:textId="77777777" w:rsidTr="001C141C">
        <w:trPr>
          <w:trHeight w:val="252"/>
        </w:trPr>
        <w:tc>
          <w:tcPr>
            <w:tcW w:w="2518" w:type="dxa"/>
          </w:tcPr>
          <w:p w14:paraId="11835D25" w14:textId="6818478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Robin Mclelland</w:t>
            </w:r>
          </w:p>
        </w:tc>
        <w:tc>
          <w:tcPr>
            <w:tcW w:w="2518" w:type="dxa"/>
          </w:tcPr>
          <w:p w14:paraId="77991686" w14:textId="592F8F92"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Tree Ties </w:t>
            </w:r>
          </w:p>
        </w:tc>
        <w:tc>
          <w:tcPr>
            <w:tcW w:w="2518" w:type="dxa"/>
          </w:tcPr>
          <w:p w14:paraId="47021AD3" w14:textId="26B8F0F9"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£16.50</w:t>
            </w:r>
          </w:p>
        </w:tc>
      </w:tr>
      <w:tr w:rsidR="00444B56" w14:paraId="529EF6B8" w14:textId="77777777" w:rsidTr="001C141C">
        <w:trPr>
          <w:trHeight w:val="252"/>
        </w:trPr>
        <w:tc>
          <w:tcPr>
            <w:tcW w:w="2518" w:type="dxa"/>
          </w:tcPr>
          <w:p w14:paraId="653FA9F3" w14:textId="125B4255" w:rsidR="00444B56" w:rsidRDefault="009B57F2" w:rsidP="00271AFF">
            <w:pPr>
              <w:rPr>
                <w:rFonts w:ascii="Arial" w:hAnsi="Arial" w:cs="Arial"/>
                <w:i/>
                <w:iCs/>
                <w:sz w:val="20"/>
                <w:szCs w:val="20"/>
                <w:lang w:val="en-GB"/>
              </w:rPr>
            </w:pPr>
            <w:r>
              <w:rPr>
                <w:rFonts w:ascii="Arial" w:hAnsi="Arial" w:cs="Arial"/>
                <w:i/>
                <w:iCs/>
                <w:sz w:val="20"/>
                <w:szCs w:val="20"/>
                <w:lang w:val="en-GB"/>
              </w:rPr>
              <w:t>TLGO</w:t>
            </w:r>
          </w:p>
        </w:tc>
        <w:tc>
          <w:tcPr>
            <w:tcW w:w="2518" w:type="dxa"/>
          </w:tcPr>
          <w:p w14:paraId="5667BA0D" w14:textId="0B4D0B53" w:rsidR="00444B56" w:rsidRDefault="009B57F2" w:rsidP="00271AFF">
            <w:pPr>
              <w:rPr>
                <w:rFonts w:ascii="Arial" w:hAnsi="Arial" w:cs="Arial"/>
                <w:i/>
                <w:iCs/>
                <w:sz w:val="20"/>
                <w:szCs w:val="20"/>
                <w:lang w:val="en-GB"/>
              </w:rPr>
            </w:pPr>
            <w:r>
              <w:rPr>
                <w:rFonts w:ascii="Arial" w:hAnsi="Arial" w:cs="Arial"/>
                <w:i/>
                <w:iCs/>
                <w:sz w:val="20"/>
                <w:szCs w:val="20"/>
                <w:lang w:val="en-GB"/>
              </w:rPr>
              <w:t>Grass Cutting</w:t>
            </w:r>
          </w:p>
        </w:tc>
        <w:tc>
          <w:tcPr>
            <w:tcW w:w="2518" w:type="dxa"/>
          </w:tcPr>
          <w:p w14:paraId="64595857" w14:textId="2B9E24D9" w:rsidR="00444B56" w:rsidRDefault="009B57F2" w:rsidP="00271AFF">
            <w:pPr>
              <w:rPr>
                <w:rFonts w:ascii="Arial" w:hAnsi="Arial" w:cs="Arial"/>
                <w:i/>
                <w:iCs/>
                <w:sz w:val="20"/>
                <w:szCs w:val="20"/>
                <w:lang w:val="en-GB"/>
              </w:rPr>
            </w:pPr>
            <w:r>
              <w:rPr>
                <w:rFonts w:ascii="Arial" w:hAnsi="Arial" w:cs="Arial"/>
                <w:i/>
                <w:iCs/>
                <w:sz w:val="20"/>
                <w:szCs w:val="20"/>
                <w:lang w:val="en-GB"/>
              </w:rPr>
              <w:t>£1069.20</w:t>
            </w:r>
          </w:p>
        </w:tc>
      </w:tr>
      <w:tr w:rsidR="00444B56" w14:paraId="301749B4" w14:textId="77777777" w:rsidTr="001C141C">
        <w:trPr>
          <w:trHeight w:val="252"/>
        </w:trPr>
        <w:tc>
          <w:tcPr>
            <w:tcW w:w="2518" w:type="dxa"/>
          </w:tcPr>
          <w:p w14:paraId="585DCD47" w14:textId="0CF38950" w:rsidR="00444B56" w:rsidRDefault="009B57F2" w:rsidP="00271AFF">
            <w:pPr>
              <w:rPr>
                <w:rFonts w:ascii="Arial" w:hAnsi="Arial" w:cs="Arial"/>
                <w:i/>
                <w:iCs/>
                <w:sz w:val="20"/>
                <w:szCs w:val="20"/>
                <w:lang w:val="en-GB"/>
              </w:rPr>
            </w:pPr>
            <w:r>
              <w:rPr>
                <w:rFonts w:ascii="Arial" w:hAnsi="Arial" w:cs="Arial"/>
                <w:i/>
                <w:iCs/>
                <w:sz w:val="20"/>
                <w:szCs w:val="20"/>
                <w:lang w:val="en-GB"/>
              </w:rPr>
              <w:t xml:space="preserve">W&amp;S Magazine </w:t>
            </w:r>
          </w:p>
        </w:tc>
        <w:tc>
          <w:tcPr>
            <w:tcW w:w="2518" w:type="dxa"/>
          </w:tcPr>
          <w:p w14:paraId="21990339" w14:textId="39266F35" w:rsidR="00444B56" w:rsidRDefault="009B57F2" w:rsidP="00271AFF">
            <w:pPr>
              <w:rPr>
                <w:rFonts w:ascii="Arial" w:hAnsi="Arial" w:cs="Arial"/>
                <w:i/>
                <w:iCs/>
                <w:sz w:val="20"/>
                <w:szCs w:val="20"/>
                <w:lang w:val="en-GB"/>
              </w:rPr>
            </w:pPr>
            <w:r>
              <w:rPr>
                <w:rFonts w:ascii="Arial" w:hAnsi="Arial" w:cs="Arial"/>
                <w:i/>
                <w:iCs/>
                <w:sz w:val="20"/>
                <w:szCs w:val="20"/>
                <w:lang w:val="en-GB"/>
              </w:rPr>
              <w:t>Subscription</w:t>
            </w:r>
          </w:p>
        </w:tc>
        <w:tc>
          <w:tcPr>
            <w:tcW w:w="2518" w:type="dxa"/>
          </w:tcPr>
          <w:p w14:paraId="061D60CD" w14:textId="7E723BD4" w:rsidR="00444B56" w:rsidRDefault="009B57F2" w:rsidP="00271AFF">
            <w:pPr>
              <w:rPr>
                <w:rFonts w:ascii="Arial" w:hAnsi="Arial" w:cs="Arial"/>
                <w:i/>
                <w:iCs/>
                <w:sz w:val="20"/>
                <w:szCs w:val="20"/>
                <w:lang w:val="en-GB"/>
              </w:rPr>
            </w:pPr>
            <w:r>
              <w:rPr>
                <w:rFonts w:ascii="Arial" w:hAnsi="Arial" w:cs="Arial"/>
                <w:i/>
                <w:iCs/>
                <w:sz w:val="20"/>
                <w:szCs w:val="20"/>
                <w:lang w:val="en-GB"/>
              </w:rPr>
              <w:t>£500.00</w:t>
            </w:r>
          </w:p>
        </w:tc>
      </w:tr>
      <w:tr w:rsidR="004E3C54" w14:paraId="1E528443" w14:textId="77777777" w:rsidTr="001C141C">
        <w:trPr>
          <w:trHeight w:val="252"/>
        </w:trPr>
        <w:tc>
          <w:tcPr>
            <w:tcW w:w="2518" w:type="dxa"/>
          </w:tcPr>
          <w:p w14:paraId="23E96D78" w14:textId="489ECC0D" w:rsidR="004E3C54" w:rsidRPr="0006379A" w:rsidRDefault="00E72480" w:rsidP="00271AFF">
            <w:pPr>
              <w:rPr>
                <w:rFonts w:ascii="Arial" w:hAnsi="Arial" w:cs="Arial"/>
                <w:i/>
                <w:iCs/>
                <w:sz w:val="20"/>
                <w:szCs w:val="20"/>
                <w:lang w:val="en-GB"/>
              </w:rPr>
            </w:pPr>
            <w:r>
              <w:rPr>
                <w:rFonts w:ascii="Arial" w:hAnsi="Arial" w:cs="Arial"/>
                <w:i/>
                <w:iCs/>
                <w:sz w:val="20"/>
                <w:szCs w:val="20"/>
                <w:lang w:val="en-GB"/>
              </w:rPr>
              <w:t xml:space="preserve">Megan Hanson </w:t>
            </w:r>
          </w:p>
        </w:tc>
        <w:tc>
          <w:tcPr>
            <w:tcW w:w="2518" w:type="dxa"/>
          </w:tcPr>
          <w:p w14:paraId="4D194E10" w14:textId="797D8B28" w:rsidR="004E3C54" w:rsidRPr="0006379A" w:rsidRDefault="00E72480" w:rsidP="00271AFF">
            <w:pPr>
              <w:rPr>
                <w:rFonts w:ascii="Arial" w:hAnsi="Arial" w:cs="Arial"/>
                <w:i/>
                <w:iCs/>
                <w:sz w:val="20"/>
                <w:szCs w:val="20"/>
                <w:lang w:val="en-GB"/>
              </w:rPr>
            </w:pPr>
            <w:r>
              <w:rPr>
                <w:rFonts w:ascii="Arial" w:hAnsi="Arial" w:cs="Arial"/>
                <w:i/>
                <w:iCs/>
                <w:sz w:val="20"/>
                <w:szCs w:val="20"/>
                <w:lang w:val="en-GB"/>
              </w:rPr>
              <w:t xml:space="preserve">Coronation reimbursements </w:t>
            </w:r>
          </w:p>
        </w:tc>
        <w:tc>
          <w:tcPr>
            <w:tcW w:w="2518" w:type="dxa"/>
          </w:tcPr>
          <w:p w14:paraId="5ED4A1DD" w14:textId="500EA6F4" w:rsidR="004E3C54" w:rsidRPr="0006379A" w:rsidRDefault="00E72480" w:rsidP="00271AFF">
            <w:pPr>
              <w:rPr>
                <w:rFonts w:ascii="Arial" w:hAnsi="Arial" w:cs="Arial"/>
                <w:i/>
                <w:iCs/>
                <w:sz w:val="20"/>
                <w:szCs w:val="20"/>
                <w:lang w:val="en-GB"/>
              </w:rPr>
            </w:pPr>
            <w:r>
              <w:rPr>
                <w:rFonts w:ascii="Arial" w:hAnsi="Arial" w:cs="Arial"/>
                <w:i/>
                <w:iCs/>
                <w:sz w:val="20"/>
                <w:szCs w:val="20"/>
                <w:lang w:val="en-GB"/>
              </w:rPr>
              <w:t>£977.90</w:t>
            </w:r>
          </w:p>
        </w:tc>
      </w:tr>
      <w:tr w:rsidR="00C54585" w14:paraId="22D21536" w14:textId="77777777" w:rsidTr="001C141C">
        <w:trPr>
          <w:trHeight w:val="252"/>
        </w:trPr>
        <w:tc>
          <w:tcPr>
            <w:tcW w:w="2518" w:type="dxa"/>
          </w:tcPr>
          <w:p w14:paraId="2F94E751" w14:textId="04C31772" w:rsidR="00C54585" w:rsidRPr="00E72480" w:rsidRDefault="00E72480" w:rsidP="00271AFF">
            <w:pPr>
              <w:rPr>
                <w:rFonts w:ascii="Arial" w:hAnsi="Arial" w:cs="Arial"/>
                <w:i/>
                <w:iCs/>
                <w:sz w:val="20"/>
                <w:szCs w:val="20"/>
                <w:lang w:val="en-GB"/>
              </w:rPr>
            </w:pPr>
            <w:r w:rsidRPr="00E72480">
              <w:rPr>
                <w:rFonts w:ascii="Arial" w:hAnsi="Arial" w:cs="Arial"/>
                <w:i/>
                <w:iCs/>
                <w:sz w:val="20"/>
                <w:szCs w:val="20"/>
              </w:rPr>
              <w:t>Oxford Direct Services Trading Ltd</w:t>
            </w:r>
          </w:p>
        </w:tc>
        <w:tc>
          <w:tcPr>
            <w:tcW w:w="2518" w:type="dxa"/>
          </w:tcPr>
          <w:p w14:paraId="7E7AC831" w14:textId="03B7A102" w:rsidR="00C54585" w:rsidRPr="0006379A" w:rsidRDefault="00E72480" w:rsidP="00271AFF">
            <w:pPr>
              <w:rPr>
                <w:rFonts w:ascii="Arial" w:hAnsi="Arial" w:cs="Arial"/>
                <w:i/>
                <w:iCs/>
                <w:sz w:val="20"/>
                <w:szCs w:val="20"/>
                <w:lang w:val="en-GB"/>
              </w:rPr>
            </w:pPr>
            <w:r>
              <w:rPr>
                <w:rFonts w:ascii="Arial" w:hAnsi="Arial" w:cs="Arial"/>
                <w:i/>
                <w:iCs/>
                <w:sz w:val="20"/>
                <w:szCs w:val="20"/>
                <w:lang w:val="en-GB"/>
              </w:rPr>
              <w:t xml:space="preserve">Services – Allotment car park and Warborough </w:t>
            </w:r>
            <w:r>
              <w:rPr>
                <w:rFonts w:ascii="Arial" w:hAnsi="Arial" w:cs="Arial"/>
                <w:i/>
                <w:iCs/>
                <w:sz w:val="20"/>
                <w:szCs w:val="20"/>
                <w:lang w:val="en-GB"/>
              </w:rPr>
              <w:lastRenderedPageBreak/>
              <w:t>Green</w:t>
            </w:r>
          </w:p>
        </w:tc>
        <w:tc>
          <w:tcPr>
            <w:tcW w:w="2518" w:type="dxa"/>
          </w:tcPr>
          <w:p w14:paraId="475F01BA" w14:textId="27C34BE7" w:rsidR="00C54585" w:rsidRPr="0006379A" w:rsidRDefault="00E72480" w:rsidP="00271AFF">
            <w:pPr>
              <w:rPr>
                <w:rFonts w:ascii="Arial" w:hAnsi="Arial" w:cs="Arial"/>
                <w:i/>
                <w:iCs/>
                <w:sz w:val="20"/>
                <w:szCs w:val="20"/>
                <w:lang w:val="en-GB"/>
              </w:rPr>
            </w:pPr>
            <w:r>
              <w:rPr>
                <w:rFonts w:ascii="Arial" w:hAnsi="Arial" w:cs="Arial"/>
                <w:i/>
                <w:iCs/>
                <w:sz w:val="20"/>
                <w:szCs w:val="20"/>
                <w:lang w:val="en-GB"/>
              </w:rPr>
              <w:lastRenderedPageBreak/>
              <w:t>£39,013.96</w:t>
            </w:r>
          </w:p>
        </w:tc>
      </w:tr>
      <w:tr w:rsidR="003D3D44" w14:paraId="70EFD47D" w14:textId="77777777" w:rsidTr="001C141C">
        <w:trPr>
          <w:trHeight w:val="252"/>
        </w:trPr>
        <w:tc>
          <w:tcPr>
            <w:tcW w:w="2518" w:type="dxa"/>
          </w:tcPr>
          <w:p w14:paraId="7BCDE633" w14:textId="5F3967F6" w:rsidR="003D3D44" w:rsidRPr="00E72480" w:rsidRDefault="003D3D44" w:rsidP="00271AFF">
            <w:pPr>
              <w:rPr>
                <w:rFonts w:ascii="Arial" w:hAnsi="Arial" w:cs="Arial"/>
                <w:i/>
                <w:iCs/>
                <w:sz w:val="20"/>
                <w:szCs w:val="20"/>
              </w:rPr>
            </w:pPr>
            <w:r>
              <w:rPr>
                <w:rFonts w:ascii="Arial" w:hAnsi="Arial" w:cs="Arial"/>
                <w:i/>
                <w:iCs/>
                <w:sz w:val="20"/>
                <w:szCs w:val="20"/>
              </w:rPr>
              <w:t xml:space="preserve">Chip Hosting </w:t>
            </w:r>
          </w:p>
        </w:tc>
        <w:tc>
          <w:tcPr>
            <w:tcW w:w="2518" w:type="dxa"/>
          </w:tcPr>
          <w:p w14:paraId="2505398D" w14:textId="4A6BAD58" w:rsidR="003D3D44" w:rsidRDefault="003D3D44" w:rsidP="00271AFF">
            <w:pPr>
              <w:rPr>
                <w:rFonts w:ascii="Arial" w:hAnsi="Arial" w:cs="Arial"/>
                <w:i/>
                <w:iCs/>
                <w:sz w:val="20"/>
                <w:szCs w:val="20"/>
                <w:lang w:val="en-GB"/>
              </w:rPr>
            </w:pPr>
            <w:r>
              <w:rPr>
                <w:rFonts w:ascii="Arial" w:hAnsi="Arial" w:cs="Arial"/>
                <w:i/>
                <w:iCs/>
                <w:sz w:val="20"/>
                <w:szCs w:val="20"/>
                <w:lang w:val="en-GB"/>
              </w:rPr>
              <w:t>Microsoft 365 (July and August)</w:t>
            </w:r>
          </w:p>
        </w:tc>
        <w:tc>
          <w:tcPr>
            <w:tcW w:w="2518" w:type="dxa"/>
          </w:tcPr>
          <w:p w14:paraId="547D95FC" w14:textId="110D2DFB" w:rsidR="003D3D44" w:rsidRDefault="003D3D44" w:rsidP="00271AFF">
            <w:pPr>
              <w:rPr>
                <w:rFonts w:ascii="Arial" w:hAnsi="Arial" w:cs="Arial"/>
                <w:i/>
                <w:iCs/>
                <w:sz w:val="20"/>
                <w:szCs w:val="20"/>
                <w:lang w:val="en-GB"/>
              </w:rPr>
            </w:pPr>
            <w:r>
              <w:rPr>
                <w:rFonts w:ascii="Arial" w:hAnsi="Arial" w:cs="Arial"/>
                <w:i/>
                <w:iCs/>
                <w:sz w:val="20"/>
                <w:szCs w:val="20"/>
                <w:lang w:val="en-GB"/>
              </w:rPr>
              <w:t>£170.82</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36E99EF5"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0710A4">
        <w:rPr>
          <w:rFonts w:ascii="Arial" w:hAnsi="Arial" w:cs="Arial"/>
          <w:sz w:val="20"/>
          <w:szCs w:val="20"/>
          <w:lang w:val="en-GB"/>
        </w:rPr>
        <w:t>1</w:t>
      </w:r>
      <w:r w:rsidR="00E72480">
        <w:rPr>
          <w:rFonts w:ascii="Arial" w:hAnsi="Arial" w:cs="Arial"/>
          <w:sz w:val="20"/>
          <w:szCs w:val="20"/>
          <w:lang w:val="en-GB"/>
        </w:rPr>
        <w:t>30</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8C54EB" w:rsidRDefault="00560E7E" w:rsidP="00561639">
      <w:pPr>
        <w:tabs>
          <w:tab w:val="left" w:pos="709"/>
          <w:tab w:val="center" w:pos="4513"/>
        </w:tabs>
        <w:jc w:val="both"/>
        <w:rPr>
          <w:rFonts w:ascii="Arial" w:hAnsi="Arial" w:cs="Arial"/>
          <w:sz w:val="8"/>
          <w:szCs w:val="8"/>
          <w:lang w:val="en-GB"/>
        </w:rPr>
      </w:pPr>
    </w:p>
    <w:p w14:paraId="1C3356DF" w14:textId="64DE59ED" w:rsidR="00C357D3" w:rsidRDefault="008E3A71" w:rsidP="00561639">
      <w:pPr>
        <w:tabs>
          <w:tab w:val="left" w:pos="709"/>
          <w:tab w:val="center" w:pos="4513"/>
        </w:tabs>
        <w:jc w:val="both"/>
        <w:rPr>
          <w:rFonts w:ascii="Arial" w:hAnsi="Arial" w:cs="Arial"/>
          <w:sz w:val="20"/>
          <w:szCs w:val="20"/>
        </w:rPr>
      </w:pPr>
      <w:r w:rsidRPr="008C54EB">
        <w:rPr>
          <w:rFonts w:ascii="Arial" w:hAnsi="Arial" w:cs="Arial"/>
          <w:sz w:val="20"/>
          <w:szCs w:val="20"/>
          <w:lang w:val="en-GB"/>
        </w:rPr>
        <w:t>202</w:t>
      </w:r>
      <w:r w:rsidR="007E3CF0" w:rsidRPr="008C54EB">
        <w:rPr>
          <w:rFonts w:ascii="Arial" w:hAnsi="Arial" w:cs="Arial"/>
          <w:sz w:val="20"/>
          <w:szCs w:val="20"/>
          <w:lang w:val="en-GB"/>
        </w:rPr>
        <w:t>3</w:t>
      </w:r>
      <w:r w:rsidR="004C2BB0" w:rsidRPr="008C54EB">
        <w:rPr>
          <w:rFonts w:ascii="Arial" w:hAnsi="Arial" w:cs="Arial"/>
          <w:sz w:val="20"/>
          <w:szCs w:val="20"/>
          <w:lang w:val="en-GB"/>
        </w:rPr>
        <w:t>/</w:t>
      </w:r>
      <w:r w:rsidR="000710A4">
        <w:rPr>
          <w:rFonts w:ascii="Arial" w:hAnsi="Arial" w:cs="Arial"/>
          <w:sz w:val="20"/>
          <w:szCs w:val="20"/>
          <w:lang w:val="en-GB"/>
        </w:rPr>
        <w:t>1</w:t>
      </w:r>
      <w:r w:rsidR="00E72480">
        <w:rPr>
          <w:rFonts w:ascii="Arial" w:hAnsi="Arial" w:cs="Arial"/>
          <w:sz w:val="20"/>
          <w:szCs w:val="20"/>
          <w:lang w:val="en-GB"/>
        </w:rPr>
        <w:t>31</w:t>
      </w:r>
      <w:r w:rsidR="008C54EB">
        <w:rPr>
          <w:rFonts w:ascii="Arial" w:hAnsi="Arial" w:cs="Arial"/>
          <w:sz w:val="20"/>
          <w:szCs w:val="20"/>
          <w:lang w:val="en-GB"/>
        </w:rPr>
        <w:t xml:space="preserve"> </w:t>
      </w:r>
      <w:r w:rsidR="00427E53" w:rsidRPr="008C54EB">
        <w:rPr>
          <w:rFonts w:ascii="Arial" w:hAnsi="Arial" w:cs="Arial"/>
          <w:sz w:val="20"/>
          <w:szCs w:val="20"/>
          <w:lang w:val="en-GB"/>
        </w:rPr>
        <w:t xml:space="preserve">    </w:t>
      </w:r>
      <w:r w:rsidR="009D41E5" w:rsidRPr="008C54EB">
        <w:rPr>
          <w:rFonts w:ascii="Arial" w:hAnsi="Arial" w:cs="Arial"/>
          <w:sz w:val="20"/>
          <w:szCs w:val="20"/>
          <w:lang w:val="en-GB"/>
        </w:rPr>
        <w:t xml:space="preserve">  </w:t>
      </w:r>
      <w:r w:rsidR="005E0880" w:rsidRPr="008C54EB">
        <w:rPr>
          <w:rFonts w:ascii="Arial" w:hAnsi="Arial" w:cs="Arial"/>
          <w:sz w:val="20"/>
          <w:szCs w:val="20"/>
        </w:rPr>
        <w:t>Matters for report and inclusion on the next agenda</w:t>
      </w:r>
    </w:p>
    <w:p w14:paraId="2775BBB3" w14:textId="77777777" w:rsidR="00987F7C" w:rsidRPr="008C54EB" w:rsidRDefault="00987F7C" w:rsidP="00561639">
      <w:pPr>
        <w:tabs>
          <w:tab w:val="left" w:pos="709"/>
          <w:tab w:val="center" w:pos="4513"/>
        </w:tabs>
        <w:jc w:val="both"/>
        <w:rPr>
          <w:rFonts w:ascii="Arial" w:hAnsi="Arial" w:cs="Arial"/>
          <w:sz w:val="20"/>
          <w:szCs w:val="20"/>
          <w:lang w:val="en-GB"/>
        </w:rPr>
      </w:pPr>
    </w:p>
    <w:p w14:paraId="34D1E422" w14:textId="72298B36" w:rsidR="00F44596" w:rsidRDefault="00221FB1" w:rsidP="00221FB1">
      <w:pPr>
        <w:tabs>
          <w:tab w:val="left" w:pos="1418"/>
          <w:tab w:val="left" w:pos="1701"/>
        </w:tabs>
        <w:rPr>
          <w:rFonts w:ascii="Arial" w:hAnsi="Arial" w:cs="Arial"/>
          <w:b/>
          <w:sz w:val="22"/>
          <w:szCs w:val="22"/>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560E7E"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00560E7E"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3378C9">
        <w:rPr>
          <w:rFonts w:ascii="Arial" w:hAnsi="Arial" w:cs="Arial"/>
          <w:b/>
          <w:sz w:val="22"/>
          <w:szCs w:val="22"/>
          <w:lang w:val="en-GB"/>
        </w:rPr>
        <w:t>4</w:t>
      </w:r>
      <w:r w:rsidR="004D78EF">
        <w:rPr>
          <w:rFonts w:ascii="Arial" w:hAnsi="Arial" w:cs="Arial"/>
          <w:b/>
          <w:sz w:val="22"/>
          <w:szCs w:val="22"/>
          <w:vertAlign w:val="superscript"/>
          <w:lang w:val="en-GB"/>
        </w:rPr>
        <w:t>t</w:t>
      </w:r>
      <w:r w:rsidR="00155AFB">
        <w:rPr>
          <w:rFonts w:ascii="Arial" w:hAnsi="Arial" w:cs="Arial"/>
          <w:b/>
          <w:sz w:val="22"/>
          <w:szCs w:val="22"/>
          <w:vertAlign w:val="superscript"/>
          <w:lang w:val="en-GB"/>
        </w:rPr>
        <w:t>h</w:t>
      </w:r>
      <w:r w:rsidR="003378C9">
        <w:rPr>
          <w:rFonts w:ascii="Arial" w:hAnsi="Arial" w:cs="Arial"/>
          <w:b/>
          <w:sz w:val="22"/>
          <w:szCs w:val="22"/>
          <w:vertAlign w:val="superscript"/>
          <w:lang w:val="en-GB"/>
        </w:rPr>
        <w:t xml:space="preserve"> </w:t>
      </w:r>
      <w:r w:rsidR="003378C9">
        <w:rPr>
          <w:rFonts w:ascii="Arial" w:hAnsi="Arial" w:cs="Arial"/>
          <w:b/>
          <w:sz w:val="22"/>
          <w:szCs w:val="22"/>
          <w:lang w:val="en-GB"/>
        </w:rPr>
        <w:t>October</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B95B6" w14:textId="77777777" w:rsidR="00B07B81" w:rsidRDefault="00B07B81" w:rsidP="00B65BB6">
      <w:r>
        <w:separator/>
      </w:r>
    </w:p>
  </w:endnote>
  <w:endnote w:type="continuationSeparator" w:id="0">
    <w:p w14:paraId="3A25C25B" w14:textId="77777777" w:rsidR="00B07B81" w:rsidRDefault="00B07B81"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A3EC3" w14:textId="77777777" w:rsidR="00B07B81" w:rsidRDefault="00B07B81" w:rsidP="00B65BB6">
      <w:r>
        <w:separator/>
      </w:r>
    </w:p>
  </w:footnote>
  <w:footnote w:type="continuationSeparator" w:id="0">
    <w:p w14:paraId="186AA7C0" w14:textId="77777777" w:rsidR="00B07B81" w:rsidRDefault="00B07B81"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B1F68"/>
    <w:rsid w:val="000B306A"/>
    <w:rsid w:val="000C6A7A"/>
    <w:rsid w:val="000C77B9"/>
    <w:rsid w:val="000E3E58"/>
    <w:rsid w:val="000F6D7C"/>
    <w:rsid w:val="00106FE1"/>
    <w:rsid w:val="00143DDF"/>
    <w:rsid w:val="001456B4"/>
    <w:rsid w:val="00150C37"/>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F213A"/>
    <w:rsid w:val="002F35C2"/>
    <w:rsid w:val="002F366B"/>
    <w:rsid w:val="002F667B"/>
    <w:rsid w:val="0030436E"/>
    <w:rsid w:val="00313AAA"/>
    <w:rsid w:val="00315065"/>
    <w:rsid w:val="00336A27"/>
    <w:rsid w:val="003378C9"/>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EE2"/>
    <w:rsid w:val="0059072B"/>
    <w:rsid w:val="005A5BBA"/>
    <w:rsid w:val="005B0B2F"/>
    <w:rsid w:val="005B5B23"/>
    <w:rsid w:val="005C34A9"/>
    <w:rsid w:val="005C400A"/>
    <w:rsid w:val="005E07F1"/>
    <w:rsid w:val="005E0880"/>
    <w:rsid w:val="005F709B"/>
    <w:rsid w:val="0062024C"/>
    <w:rsid w:val="006453A6"/>
    <w:rsid w:val="00652E4B"/>
    <w:rsid w:val="00653F4A"/>
    <w:rsid w:val="00655B21"/>
    <w:rsid w:val="00670146"/>
    <w:rsid w:val="0067087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1D33"/>
    <w:rsid w:val="00726EB5"/>
    <w:rsid w:val="0074125E"/>
    <w:rsid w:val="007545DD"/>
    <w:rsid w:val="00760B1C"/>
    <w:rsid w:val="0076610A"/>
    <w:rsid w:val="007702E2"/>
    <w:rsid w:val="00773045"/>
    <w:rsid w:val="0077371A"/>
    <w:rsid w:val="007806C5"/>
    <w:rsid w:val="00782181"/>
    <w:rsid w:val="007948DD"/>
    <w:rsid w:val="007A4035"/>
    <w:rsid w:val="007A72F1"/>
    <w:rsid w:val="007B1668"/>
    <w:rsid w:val="007B269D"/>
    <w:rsid w:val="007B42FE"/>
    <w:rsid w:val="007D078D"/>
    <w:rsid w:val="007D213D"/>
    <w:rsid w:val="007E3CF0"/>
    <w:rsid w:val="00800132"/>
    <w:rsid w:val="008006C1"/>
    <w:rsid w:val="0080112E"/>
    <w:rsid w:val="00802395"/>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29F6"/>
    <w:rsid w:val="008B2F4D"/>
    <w:rsid w:val="008B7540"/>
    <w:rsid w:val="008B78C8"/>
    <w:rsid w:val="008C3AA2"/>
    <w:rsid w:val="008C54EB"/>
    <w:rsid w:val="008D78B7"/>
    <w:rsid w:val="008E1B5D"/>
    <w:rsid w:val="008E3A71"/>
    <w:rsid w:val="008F41C6"/>
    <w:rsid w:val="0091327F"/>
    <w:rsid w:val="009138D1"/>
    <w:rsid w:val="0092185E"/>
    <w:rsid w:val="00925615"/>
    <w:rsid w:val="009261CE"/>
    <w:rsid w:val="00940293"/>
    <w:rsid w:val="00945533"/>
    <w:rsid w:val="009531DC"/>
    <w:rsid w:val="00957315"/>
    <w:rsid w:val="0096003B"/>
    <w:rsid w:val="00973A8C"/>
    <w:rsid w:val="00986C09"/>
    <w:rsid w:val="009874DB"/>
    <w:rsid w:val="00987F7C"/>
    <w:rsid w:val="009947DD"/>
    <w:rsid w:val="009A497D"/>
    <w:rsid w:val="009A5C6C"/>
    <w:rsid w:val="009B57F2"/>
    <w:rsid w:val="009C2954"/>
    <w:rsid w:val="009C72C2"/>
    <w:rsid w:val="009D3E64"/>
    <w:rsid w:val="009D41E5"/>
    <w:rsid w:val="009E44F5"/>
    <w:rsid w:val="00A04191"/>
    <w:rsid w:val="00A10F9E"/>
    <w:rsid w:val="00A11A93"/>
    <w:rsid w:val="00A14FC4"/>
    <w:rsid w:val="00A17117"/>
    <w:rsid w:val="00A250F2"/>
    <w:rsid w:val="00A370B5"/>
    <w:rsid w:val="00A40534"/>
    <w:rsid w:val="00A42005"/>
    <w:rsid w:val="00A4607E"/>
    <w:rsid w:val="00A75C28"/>
    <w:rsid w:val="00A90DAC"/>
    <w:rsid w:val="00AB034D"/>
    <w:rsid w:val="00AB123F"/>
    <w:rsid w:val="00AE5ADB"/>
    <w:rsid w:val="00AF416C"/>
    <w:rsid w:val="00B05AFC"/>
    <w:rsid w:val="00B07B81"/>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7B3F"/>
    <w:rsid w:val="00C645B9"/>
    <w:rsid w:val="00C67458"/>
    <w:rsid w:val="00C710A5"/>
    <w:rsid w:val="00C74B6B"/>
    <w:rsid w:val="00C86AA5"/>
    <w:rsid w:val="00C9633A"/>
    <w:rsid w:val="00CA0C96"/>
    <w:rsid w:val="00CA20B6"/>
    <w:rsid w:val="00CA4072"/>
    <w:rsid w:val="00CA7E41"/>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8529</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2023-08-30T19:04:00Z</dcterms:created>
  <dcterms:modified xsi:type="dcterms:W3CDTF">2023-08-30T19:04:00Z</dcterms:modified>
</cp:coreProperties>
</file>